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A82A" w14:textId="77777777" w:rsidR="002A7EBD" w:rsidRPr="00D4319E" w:rsidRDefault="002A7EBD" w:rsidP="002A7EBD">
      <w:pPr>
        <w:rPr>
          <w:rFonts w:asciiTheme="majorHAnsi" w:hAnsiTheme="majorHAnsi" w:cs="Candara"/>
          <w:b/>
          <w:sz w:val="32"/>
          <w:szCs w:val="32"/>
        </w:rPr>
      </w:pPr>
      <w:r w:rsidRPr="00D4319E">
        <w:rPr>
          <w:rFonts w:asciiTheme="majorHAnsi" w:hAnsiTheme="majorHAnsi" w:cs="Candara"/>
          <w:b/>
          <w:sz w:val="32"/>
          <w:szCs w:val="32"/>
        </w:rPr>
        <w:t>CUT &amp; TIE</w:t>
      </w:r>
    </w:p>
    <w:p w14:paraId="7C104D21" w14:textId="491BA1C9" w:rsidR="002A7EBD" w:rsidRDefault="002A7EBD" w:rsidP="002A7EBD">
      <w:pPr>
        <w:rPr>
          <w:rFonts w:asciiTheme="majorHAnsi" w:hAnsiTheme="majorHAnsi" w:cs="Candara"/>
          <w:sz w:val="32"/>
          <w:szCs w:val="32"/>
        </w:rPr>
      </w:pPr>
      <w:proofErr w:type="spellStart"/>
      <w:r w:rsidRPr="00D4319E">
        <w:rPr>
          <w:rFonts w:asciiTheme="majorHAnsi" w:hAnsiTheme="majorHAnsi" w:cs="Candara"/>
          <w:sz w:val="32"/>
          <w:szCs w:val="32"/>
        </w:rPr>
        <w:t>Natsuko</w:t>
      </w:r>
      <w:proofErr w:type="spellEnd"/>
      <w:r w:rsidRPr="00D4319E">
        <w:rPr>
          <w:rFonts w:asciiTheme="majorHAnsi" w:hAnsiTheme="majorHAnsi" w:cs="Candara"/>
          <w:sz w:val="32"/>
          <w:szCs w:val="32"/>
        </w:rPr>
        <w:t xml:space="preserve"> </w:t>
      </w:r>
      <w:proofErr w:type="spellStart"/>
      <w:r w:rsidRPr="00D4319E">
        <w:rPr>
          <w:rFonts w:asciiTheme="majorHAnsi" w:hAnsiTheme="majorHAnsi" w:cs="Candara"/>
          <w:sz w:val="32"/>
          <w:szCs w:val="32"/>
        </w:rPr>
        <w:t>Toyofuku</w:t>
      </w:r>
      <w:proofErr w:type="spellEnd"/>
      <w:r w:rsidRPr="00D4319E">
        <w:rPr>
          <w:rFonts w:asciiTheme="majorHAnsi" w:hAnsiTheme="majorHAnsi" w:cs="Candara"/>
          <w:sz w:val="32"/>
          <w:szCs w:val="32"/>
        </w:rPr>
        <w:t xml:space="preserve"> </w:t>
      </w:r>
      <w:r>
        <w:rPr>
          <w:rFonts w:asciiTheme="majorHAnsi" w:hAnsiTheme="majorHAnsi" w:cs="Candara"/>
          <w:sz w:val="32"/>
          <w:szCs w:val="32"/>
        </w:rPr>
        <w:t xml:space="preserve">è tra gli artisti di CUT &amp; TIE, </w:t>
      </w:r>
      <w:r w:rsidRPr="00D4319E">
        <w:rPr>
          <w:rFonts w:asciiTheme="majorHAnsi" w:hAnsiTheme="majorHAnsi" w:cs="Candara"/>
          <w:sz w:val="32"/>
          <w:szCs w:val="32"/>
        </w:rPr>
        <w:t xml:space="preserve">l’evento del </w:t>
      </w:r>
      <w:proofErr w:type="spellStart"/>
      <w:r w:rsidRPr="00D4319E">
        <w:rPr>
          <w:rFonts w:asciiTheme="majorHAnsi" w:hAnsiTheme="majorHAnsi" w:cs="Candara"/>
          <w:sz w:val="32"/>
          <w:szCs w:val="32"/>
        </w:rPr>
        <w:t>Fuorisalone</w:t>
      </w:r>
      <w:proofErr w:type="spellEnd"/>
      <w:r w:rsidRPr="00D4319E">
        <w:rPr>
          <w:rFonts w:asciiTheme="majorHAnsi" w:hAnsiTheme="majorHAnsi" w:cs="Candara"/>
          <w:sz w:val="32"/>
          <w:szCs w:val="32"/>
        </w:rPr>
        <w:t xml:space="preserve"> nell’atelier di NIR LAGZIEL</w:t>
      </w:r>
    </w:p>
    <w:p w14:paraId="441A67C6" w14:textId="77777777" w:rsidR="002A7EBD" w:rsidRPr="002A7EBD" w:rsidRDefault="002A7EBD" w:rsidP="002A7EBD">
      <w:pPr>
        <w:rPr>
          <w:rFonts w:asciiTheme="majorHAnsi" w:hAnsiTheme="majorHAnsi" w:cs="Candara"/>
          <w:sz w:val="32"/>
          <w:szCs w:val="32"/>
        </w:rPr>
      </w:pPr>
    </w:p>
    <w:p w14:paraId="7EE86B72" w14:textId="694C5D10" w:rsidR="002A7EBD" w:rsidRPr="00D4319E" w:rsidRDefault="002A7EBD" w:rsidP="002A7EB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 w:rsidRPr="00D4319E">
        <w:rPr>
          <w:rFonts w:asciiTheme="majorHAnsi" w:hAnsiTheme="majorHAnsi" w:cs="Helvetica"/>
          <w:sz w:val="22"/>
          <w:szCs w:val="22"/>
        </w:rPr>
        <w:t xml:space="preserve">Martedì 12 Aprile dalle h. 19.00 alle h. 22.00, presso l’atelier di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Nir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Lagziel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 in via Jacopo dal Verme 12 a Milano, si terrà l’evento Fuori Salone “CUT&amp;TIE”.</w:t>
      </w:r>
    </w:p>
    <w:p w14:paraId="798EE6E4" w14:textId="319B1CF5" w:rsidR="002A7EBD" w:rsidRPr="00D4319E" w:rsidRDefault="002A7EBD" w:rsidP="002A7EBD">
      <w:pPr>
        <w:jc w:val="both"/>
        <w:rPr>
          <w:rFonts w:asciiTheme="majorHAnsi" w:hAnsiTheme="majorHAnsi"/>
          <w:sz w:val="22"/>
          <w:szCs w:val="22"/>
        </w:rPr>
      </w:pPr>
      <w:r w:rsidRPr="00D4319E">
        <w:rPr>
          <w:rFonts w:asciiTheme="majorHAnsi" w:hAnsiTheme="majorHAnsi" w:cs="Helvetica"/>
          <w:sz w:val="22"/>
          <w:szCs w:val="22"/>
        </w:rPr>
        <w:t xml:space="preserve">CUT&amp;TIE  è il tema della mostra Fuori Salone del fashion designer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Nir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Lagziel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 e dei suoi partner: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Natsuko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Toyofuku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, Barbara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Pernpruner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 xml:space="preserve"> con Lorenzo </w:t>
      </w:r>
      <w:proofErr w:type="spellStart"/>
      <w:r w:rsidRPr="00D4319E">
        <w:rPr>
          <w:rFonts w:asciiTheme="majorHAnsi" w:hAnsiTheme="majorHAnsi" w:cs="Helvetica"/>
          <w:sz w:val="22"/>
          <w:szCs w:val="22"/>
        </w:rPr>
        <w:t>Cerchierini</w:t>
      </w:r>
      <w:proofErr w:type="spellEnd"/>
      <w:r w:rsidRPr="00D4319E">
        <w:rPr>
          <w:rFonts w:asciiTheme="majorHAnsi" w:hAnsiTheme="majorHAnsi" w:cs="Helvetica"/>
          <w:sz w:val="22"/>
          <w:szCs w:val="22"/>
        </w:rPr>
        <w:t>, Anita Macchi Cassia con Arimo, e Davide Groppi.</w:t>
      </w:r>
    </w:p>
    <w:p w14:paraId="051AAA86" w14:textId="26B2BD4B" w:rsidR="002A7EBD" w:rsidRPr="002A7EBD" w:rsidRDefault="002A7EBD" w:rsidP="002A7EBD">
      <w:pPr>
        <w:jc w:val="both"/>
        <w:rPr>
          <w:rFonts w:asciiTheme="majorHAnsi" w:hAnsiTheme="majorHAnsi"/>
          <w:sz w:val="22"/>
          <w:szCs w:val="22"/>
        </w:rPr>
      </w:pPr>
      <w:r w:rsidRPr="00D4319E">
        <w:rPr>
          <w:rFonts w:asciiTheme="majorHAnsi" w:hAnsiTheme="majorHAnsi"/>
          <w:sz w:val="22"/>
          <w:szCs w:val="22"/>
        </w:rPr>
        <w:t xml:space="preserve">La fusione tra materiali come il </w:t>
      </w:r>
      <w:proofErr w:type="spellStart"/>
      <w:r w:rsidRPr="00D4319E">
        <w:rPr>
          <w:rFonts w:asciiTheme="majorHAnsi" w:hAnsiTheme="majorHAnsi"/>
          <w:sz w:val="22"/>
          <w:szCs w:val="22"/>
        </w:rPr>
        <w:t>cor-ten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, l’argento smaltato, il legno legato, le immagine attraverso le luci e i tessuti innovativi, creano la cornice dell’evento </w:t>
      </w:r>
      <w:r w:rsidRPr="00D4319E">
        <w:rPr>
          <w:rFonts w:asciiTheme="majorHAnsi" w:hAnsiTheme="majorHAnsi" w:cs="Helvetica"/>
          <w:sz w:val="22"/>
          <w:szCs w:val="22"/>
        </w:rPr>
        <w:t>CUT&amp;TIE</w:t>
      </w:r>
      <w:r w:rsidRPr="00D4319E">
        <w:rPr>
          <w:rFonts w:asciiTheme="majorHAnsi" w:hAnsiTheme="majorHAnsi"/>
          <w:sz w:val="22"/>
          <w:szCs w:val="22"/>
        </w:rPr>
        <w:t>.</w:t>
      </w:r>
    </w:p>
    <w:p w14:paraId="5B78EE10" w14:textId="3214BB5E" w:rsidR="002A7EBD" w:rsidRDefault="002A7EBD" w:rsidP="002A7EBD">
      <w:pPr>
        <w:jc w:val="both"/>
        <w:rPr>
          <w:rFonts w:asciiTheme="majorHAnsi" w:hAnsiTheme="majorHAnsi" w:cs="Helvetica"/>
          <w:sz w:val="22"/>
          <w:szCs w:val="22"/>
        </w:rPr>
      </w:pPr>
      <w:r w:rsidRPr="00D4319E">
        <w:rPr>
          <w:rFonts w:asciiTheme="majorHAnsi" w:hAnsiTheme="majorHAnsi" w:cs="Helvetica"/>
          <w:sz w:val="22"/>
          <w:szCs w:val="22"/>
        </w:rPr>
        <w:t>Il concetto di personalizzazione è ciò che caratterizza le opere degli artisti coinvolti nel progetto: creare pezzi unici e innovativi  per un pubblico d’avanguardia e attento all’esclusività.</w:t>
      </w:r>
    </w:p>
    <w:p w14:paraId="61DD34DE" w14:textId="6064C5CF" w:rsidR="002A7EBD" w:rsidRPr="002A7EBD" w:rsidRDefault="002A7EBD" w:rsidP="002A7EBD">
      <w:pPr>
        <w:jc w:val="both"/>
        <w:rPr>
          <w:rFonts w:asciiTheme="majorHAnsi" w:hAnsiTheme="majorHAnsi" w:cs="Candara"/>
          <w:sz w:val="22"/>
          <w:szCs w:val="22"/>
        </w:rPr>
      </w:pPr>
      <w:r w:rsidRPr="00D4319E">
        <w:rPr>
          <w:rFonts w:asciiTheme="majorHAnsi" w:hAnsiTheme="majorHAnsi" w:cs="Candara"/>
          <w:sz w:val="22"/>
          <w:szCs w:val="22"/>
        </w:rPr>
        <w:t>La designer di gioielli </w:t>
      </w:r>
      <w:proofErr w:type="spellStart"/>
      <w:r w:rsidRPr="00D4319E">
        <w:rPr>
          <w:rFonts w:asciiTheme="majorHAnsi" w:hAnsiTheme="majorHAnsi" w:cs="Candara"/>
          <w:b/>
          <w:bCs/>
          <w:sz w:val="22"/>
          <w:szCs w:val="22"/>
        </w:rPr>
        <w:t>Natsuko</w:t>
      </w:r>
      <w:proofErr w:type="spellEnd"/>
      <w:r w:rsidRPr="00D4319E">
        <w:rPr>
          <w:rFonts w:asciiTheme="majorHAnsi" w:hAnsiTheme="majorHAnsi" w:cs="Candara"/>
          <w:b/>
          <w:bCs/>
          <w:sz w:val="22"/>
          <w:szCs w:val="22"/>
        </w:rPr>
        <w:t xml:space="preserve"> </w:t>
      </w:r>
      <w:proofErr w:type="spellStart"/>
      <w:r w:rsidRPr="00D4319E">
        <w:rPr>
          <w:rFonts w:asciiTheme="majorHAnsi" w:hAnsiTheme="majorHAnsi" w:cs="Candara"/>
          <w:b/>
          <w:bCs/>
          <w:sz w:val="22"/>
          <w:szCs w:val="22"/>
        </w:rPr>
        <w:t>Toyofuku</w:t>
      </w:r>
      <w:proofErr w:type="spellEnd"/>
      <w:r w:rsidRPr="00D4319E">
        <w:rPr>
          <w:rFonts w:asciiTheme="majorHAnsi" w:hAnsiTheme="majorHAnsi" w:cs="Candara"/>
          <w:sz w:val="22"/>
          <w:szCs w:val="22"/>
        </w:rPr>
        <w:t>, da più di venticinque anni sulla scena dell'arte contemporanea, crea opere segnate da ispirazioni che vengono da una natura al di fuori dal tempo e dallo spazio, trasformate in poesia calligrafica di grande suggestione. Bronzo, argento, pietre, lacche, perle sono i materiali protagonisti delle sue intuizioni: sculture affascinanti, che talvolta si fanno così piccole da poter essere indossate, come gioielli. </w:t>
      </w:r>
      <w:r>
        <w:rPr>
          <w:rFonts w:asciiTheme="majorHAnsi" w:hAnsiTheme="majorHAnsi" w:cs="Candara"/>
          <w:sz w:val="22"/>
          <w:szCs w:val="22"/>
        </w:rPr>
        <w:t>È tra i protagonisti dell’evento con la sua linea di gioielli smaltati, la più frizzante e vivace di tutte le sue collezioni. Rosso, blu, verde, giallo e bianco sono solo alcuni dei colori degli smalti.</w:t>
      </w:r>
    </w:p>
    <w:p w14:paraId="59AD0B18" w14:textId="11006F42" w:rsidR="002A7EBD" w:rsidRPr="00D4319E" w:rsidRDefault="002A7EBD" w:rsidP="002A7EBD">
      <w:pPr>
        <w:jc w:val="both"/>
        <w:rPr>
          <w:rFonts w:asciiTheme="majorHAnsi" w:hAnsiTheme="majorHAnsi"/>
          <w:sz w:val="22"/>
          <w:szCs w:val="22"/>
        </w:rPr>
      </w:pPr>
      <w:r w:rsidRPr="00D4319E">
        <w:rPr>
          <w:rFonts w:asciiTheme="majorHAnsi" w:hAnsiTheme="majorHAnsi"/>
          <w:sz w:val="22"/>
          <w:szCs w:val="22"/>
        </w:rPr>
        <w:t xml:space="preserve">La Sartoria del Ferro nasce dalla collaborazione tra </w:t>
      </w:r>
      <w:r w:rsidRPr="00D4319E">
        <w:rPr>
          <w:rFonts w:asciiTheme="majorHAnsi" w:hAnsiTheme="majorHAnsi"/>
          <w:b/>
          <w:sz w:val="22"/>
          <w:szCs w:val="22"/>
        </w:rPr>
        <w:t xml:space="preserve">Barbara </w:t>
      </w:r>
      <w:proofErr w:type="spellStart"/>
      <w:r w:rsidRPr="00D4319E">
        <w:rPr>
          <w:rFonts w:asciiTheme="majorHAnsi" w:hAnsiTheme="majorHAnsi"/>
          <w:b/>
          <w:sz w:val="22"/>
          <w:szCs w:val="22"/>
        </w:rPr>
        <w:t>Pernpruner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, architetto designer,  </w:t>
      </w:r>
      <w:r w:rsidRPr="00D4319E">
        <w:rPr>
          <w:rFonts w:asciiTheme="majorHAnsi" w:hAnsiTheme="majorHAnsi"/>
          <w:b/>
          <w:sz w:val="22"/>
          <w:szCs w:val="22"/>
        </w:rPr>
        <w:t xml:space="preserve">e Lorenzo </w:t>
      </w:r>
      <w:proofErr w:type="spellStart"/>
      <w:r w:rsidRPr="00D4319E">
        <w:rPr>
          <w:rFonts w:asciiTheme="majorHAnsi" w:hAnsiTheme="majorHAnsi"/>
          <w:b/>
          <w:sz w:val="22"/>
          <w:szCs w:val="22"/>
        </w:rPr>
        <w:t>Cerchierini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 , artigiano del Ferro che sa coniugare la tecnologia alla tradizione artigiana italiana. L' acciaio </w:t>
      </w:r>
      <w:proofErr w:type="spellStart"/>
      <w:r w:rsidRPr="00D4319E">
        <w:rPr>
          <w:rFonts w:asciiTheme="majorHAnsi" w:hAnsiTheme="majorHAnsi"/>
          <w:sz w:val="22"/>
          <w:szCs w:val="22"/>
        </w:rPr>
        <w:t>cor-ten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 è trattato come un tessuto grazie alla tecnologia laser che permette di imprimere segni sartoriali leggeri e raffinati. </w:t>
      </w:r>
      <w:r w:rsidRPr="00D4319E">
        <w:rPr>
          <w:rFonts w:asciiTheme="majorHAnsi" w:hAnsiTheme="majorHAnsi"/>
          <w:sz w:val="22"/>
          <w:szCs w:val="22"/>
        </w:rPr>
        <w:br/>
      </w:r>
      <w:proofErr w:type="spellStart"/>
      <w:r w:rsidRPr="00D4319E">
        <w:rPr>
          <w:rFonts w:asciiTheme="majorHAnsi" w:hAnsiTheme="majorHAnsi"/>
          <w:b/>
          <w:sz w:val="22"/>
          <w:szCs w:val="22"/>
        </w:rPr>
        <w:t>Co</w:t>
      </w:r>
      <w:r w:rsidRPr="00D4319E">
        <w:rPr>
          <w:rFonts w:asciiTheme="majorHAnsi" w:hAnsiTheme="majorHAnsi"/>
          <w:b/>
          <w:i/>
          <w:sz w:val="22"/>
          <w:szCs w:val="22"/>
        </w:rPr>
        <w:t>Wood</w:t>
      </w:r>
      <w:r w:rsidRPr="00D4319E">
        <w:rPr>
          <w:rFonts w:asciiTheme="majorHAnsi" w:hAnsiTheme="majorHAnsi"/>
          <w:b/>
          <w:sz w:val="22"/>
          <w:szCs w:val="22"/>
        </w:rPr>
        <w:t>ing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 è un laboratorio di falegnameria che nasce nel 2014 da un progetto della </w:t>
      </w:r>
      <w:r w:rsidRPr="00D4319E">
        <w:rPr>
          <w:rFonts w:asciiTheme="majorHAnsi" w:hAnsiTheme="majorHAnsi"/>
          <w:b/>
          <w:sz w:val="22"/>
          <w:szCs w:val="22"/>
        </w:rPr>
        <w:t>Cooperativa Arimo</w:t>
      </w:r>
      <w:r w:rsidRPr="00D4319E">
        <w:rPr>
          <w:rFonts w:asciiTheme="majorHAnsi" w:hAnsiTheme="majorHAnsi"/>
          <w:sz w:val="22"/>
          <w:szCs w:val="22"/>
        </w:rPr>
        <w:t xml:space="preserve">, comunità educativa per minori, pensato per favorire l’inserimento lavorativo e l’integrazione sociale di ragazzi in difficoltà.  In </w:t>
      </w:r>
      <w:proofErr w:type="spellStart"/>
      <w:r w:rsidRPr="00D4319E">
        <w:rPr>
          <w:rFonts w:asciiTheme="majorHAnsi" w:hAnsiTheme="majorHAnsi"/>
          <w:sz w:val="22"/>
          <w:szCs w:val="22"/>
        </w:rPr>
        <w:t>Co</w:t>
      </w:r>
      <w:r w:rsidRPr="00D4319E">
        <w:rPr>
          <w:rFonts w:asciiTheme="majorHAnsi" w:hAnsiTheme="majorHAnsi"/>
          <w:i/>
          <w:sz w:val="22"/>
          <w:szCs w:val="22"/>
        </w:rPr>
        <w:t>Wood</w:t>
      </w:r>
      <w:r w:rsidRPr="00D4319E">
        <w:rPr>
          <w:rFonts w:asciiTheme="majorHAnsi" w:hAnsiTheme="majorHAnsi"/>
          <w:sz w:val="22"/>
          <w:szCs w:val="22"/>
        </w:rPr>
        <w:t>ing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 la condivisione di idee e progetti si attua nell’incontro tra design e artigianato ed è in questo scambio di </w:t>
      </w:r>
      <w:proofErr w:type="spellStart"/>
      <w:r w:rsidRPr="00D4319E">
        <w:rPr>
          <w:rFonts w:asciiTheme="majorHAnsi" w:hAnsiTheme="majorHAnsi"/>
          <w:sz w:val="22"/>
          <w:szCs w:val="22"/>
        </w:rPr>
        <w:t>saperi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 che </w:t>
      </w:r>
      <w:r w:rsidRPr="00D4319E">
        <w:rPr>
          <w:rFonts w:asciiTheme="majorHAnsi" w:hAnsiTheme="majorHAnsi"/>
          <w:b/>
          <w:sz w:val="22"/>
          <w:szCs w:val="22"/>
        </w:rPr>
        <w:t>Anita Macchi Cassia</w:t>
      </w:r>
      <w:r w:rsidRPr="00D4319E">
        <w:rPr>
          <w:rFonts w:asciiTheme="majorHAnsi" w:hAnsiTheme="majorHAnsi"/>
          <w:sz w:val="22"/>
          <w:szCs w:val="22"/>
        </w:rPr>
        <w:t xml:space="preserve">, architetto designer, disegna la cornice </w:t>
      </w:r>
      <w:proofErr w:type="spellStart"/>
      <w:r w:rsidRPr="00D4319E">
        <w:rPr>
          <w:rFonts w:asciiTheme="majorHAnsi" w:hAnsiTheme="majorHAnsi"/>
          <w:b/>
          <w:sz w:val="22"/>
          <w:szCs w:val="22"/>
        </w:rPr>
        <w:t>leg</w:t>
      </w:r>
      <w:proofErr w:type="spellEnd"/>
      <w:r w:rsidRPr="00D4319E">
        <w:rPr>
          <w:rFonts w:asciiTheme="majorHAnsi" w:hAnsiTheme="majorHAnsi"/>
          <w:b/>
          <w:sz w:val="22"/>
          <w:szCs w:val="22"/>
        </w:rPr>
        <w:t>[n]ame</w:t>
      </w:r>
      <w:r w:rsidRPr="00D4319E">
        <w:rPr>
          <w:rFonts w:asciiTheme="majorHAnsi" w:hAnsiTheme="majorHAnsi"/>
          <w:sz w:val="22"/>
          <w:szCs w:val="22"/>
        </w:rPr>
        <w:t xml:space="preserve">, simbolo dell'incontro tra persone e realtà differenti.      </w:t>
      </w:r>
    </w:p>
    <w:p w14:paraId="5677196B" w14:textId="440BE2E8" w:rsidR="002A7EBD" w:rsidRPr="002A7EBD" w:rsidRDefault="002A7EBD" w:rsidP="002A7EBD">
      <w:pPr>
        <w:pStyle w:val="NormaleWeb"/>
        <w:spacing w:before="2" w:after="2"/>
        <w:jc w:val="both"/>
        <w:rPr>
          <w:rFonts w:asciiTheme="majorHAnsi" w:hAnsiTheme="majorHAnsi"/>
          <w:sz w:val="22"/>
          <w:szCs w:val="22"/>
        </w:rPr>
      </w:pPr>
      <w:r w:rsidRPr="00D4319E">
        <w:rPr>
          <w:rFonts w:asciiTheme="majorHAnsi" w:hAnsiTheme="majorHAnsi"/>
          <w:b/>
          <w:bCs/>
          <w:sz w:val="22"/>
          <w:szCs w:val="22"/>
        </w:rPr>
        <w:t xml:space="preserve">Davide Groppi </w:t>
      </w:r>
      <w:r w:rsidRPr="00D4319E">
        <w:rPr>
          <w:rFonts w:asciiTheme="majorHAnsi" w:hAnsiTheme="majorHAnsi"/>
          <w:sz w:val="22"/>
          <w:szCs w:val="22"/>
        </w:rPr>
        <w:t xml:space="preserve">Fin dagli inizi la “Davide Groppi” si distingue per l'attenzione alla tecnologia e all'innovazione, la cura del design, l’approccio umanistico al progetto, la presenza internazionale, la </w:t>
      </w:r>
      <w:proofErr w:type="spellStart"/>
      <w:r w:rsidRPr="00D4319E">
        <w:rPr>
          <w:rFonts w:asciiTheme="majorHAnsi" w:hAnsiTheme="majorHAnsi"/>
          <w:sz w:val="22"/>
          <w:szCs w:val="22"/>
        </w:rPr>
        <w:t>sensibilita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̀ verso gli aspetti sociali del lavoro. Le componenti fondamentali di progetto delle lampade di Davide Groppi sono la </w:t>
      </w:r>
      <w:proofErr w:type="spellStart"/>
      <w:r w:rsidRPr="00D4319E">
        <w:rPr>
          <w:rFonts w:asciiTheme="majorHAnsi" w:hAnsiTheme="majorHAnsi"/>
          <w:sz w:val="22"/>
          <w:szCs w:val="22"/>
        </w:rPr>
        <w:t>semplicita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̀, la leggerezza, l’emozione e l’invenzione. Tutto è pensato per dare un senso alla luce, con una visione basata sulla coerenza e sulla necessità di essere diversi. </w:t>
      </w:r>
    </w:p>
    <w:p w14:paraId="08CBF396" w14:textId="5F0E82C6" w:rsidR="00CB5D20" w:rsidRPr="002A7EBD" w:rsidRDefault="002A7EBD" w:rsidP="002A7EBD">
      <w:pPr>
        <w:pStyle w:val="NormaleWeb"/>
        <w:spacing w:before="2" w:after="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4319E">
        <w:rPr>
          <w:rFonts w:asciiTheme="majorHAnsi" w:hAnsiTheme="majorHAnsi"/>
          <w:b/>
          <w:bCs/>
          <w:sz w:val="22"/>
          <w:szCs w:val="22"/>
        </w:rPr>
        <w:t>Nir</w:t>
      </w:r>
      <w:proofErr w:type="spellEnd"/>
      <w:r w:rsidRPr="00D4319E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4319E">
        <w:rPr>
          <w:rFonts w:asciiTheme="majorHAnsi" w:hAnsiTheme="majorHAnsi"/>
          <w:b/>
          <w:bCs/>
          <w:sz w:val="22"/>
          <w:szCs w:val="22"/>
        </w:rPr>
        <w:t>Lagziel</w:t>
      </w:r>
      <w:proofErr w:type="spellEnd"/>
      <w:r w:rsidRPr="00D4319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4319E">
        <w:rPr>
          <w:rFonts w:asciiTheme="majorHAnsi" w:hAnsiTheme="majorHAnsi"/>
          <w:sz w:val="22"/>
          <w:szCs w:val="22"/>
        </w:rPr>
        <w:t xml:space="preserve">Fashion designer di </w:t>
      </w:r>
      <w:proofErr w:type="spellStart"/>
      <w:r w:rsidRPr="00D4319E">
        <w:rPr>
          <w:rFonts w:asciiTheme="majorHAnsi" w:hAnsiTheme="majorHAnsi"/>
          <w:sz w:val="22"/>
          <w:szCs w:val="22"/>
        </w:rPr>
        <w:t>Tel</w:t>
      </w:r>
      <w:proofErr w:type="spellEnd"/>
      <w:r w:rsidRPr="00D4319E">
        <w:rPr>
          <w:rFonts w:asciiTheme="majorHAnsi" w:hAnsiTheme="majorHAnsi"/>
          <w:sz w:val="22"/>
          <w:szCs w:val="22"/>
        </w:rPr>
        <w:t xml:space="preserve"> Aviv, ma di adozione milanese, crea vestiti interamente a mano con materiali pregiati e colori naturali. Da tale unione nascono pezzi unici per un donna dallo stile originale, che ama stupire, senza mai essere banale. </w:t>
      </w:r>
    </w:p>
    <w:p w14:paraId="55C3A34E" w14:textId="0C06CCB1" w:rsidR="007C5232" w:rsidRPr="00874070" w:rsidRDefault="002A7EBD" w:rsidP="007C5232">
      <w:pPr>
        <w:jc w:val="both"/>
        <w:rPr>
          <w:rStyle w:val="Collegamentoipertestuale"/>
          <w:rFonts w:asciiTheme="majorHAnsi" w:hAnsiTheme="majorHAnsi" w:cs="Gisha"/>
          <w:sz w:val="22"/>
          <w:szCs w:val="22"/>
        </w:rPr>
      </w:pPr>
      <w:hyperlink r:id="rId8" w:history="1">
        <w:r w:rsidR="007C5232" w:rsidRPr="00874070">
          <w:rPr>
            <w:rStyle w:val="Collegamentoipertestuale"/>
            <w:rFonts w:asciiTheme="majorHAnsi" w:hAnsiTheme="majorHAnsi" w:cs="Gisha"/>
            <w:sz w:val="22"/>
            <w:szCs w:val="22"/>
          </w:rPr>
          <w:t>www.natsukotoyofuku.com</w:t>
        </w:r>
      </w:hyperlink>
    </w:p>
    <w:p w14:paraId="354E740A" w14:textId="1BAC05F4" w:rsidR="00E32635" w:rsidRDefault="00E32635" w:rsidP="0091095F">
      <w:pPr>
        <w:shd w:val="clear" w:color="auto" w:fill="FFFFFF"/>
        <w:spacing w:after="0"/>
        <w:jc w:val="both"/>
        <w:rPr>
          <w:rFonts w:ascii="Candara" w:eastAsiaTheme="minorEastAsia" w:hAnsi="Candara" w:cs="Arial"/>
          <w:b/>
          <w:color w:val="000000" w:themeColor="text1"/>
          <w:sz w:val="22"/>
          <w:szCs w:val="22"/>
        </w:rPr>
      </w:pPr>
    </w:p>
    <w:p w14:paraId="1DC66FFD" w14:textId="750F2B0D" w:rsidR="00E32635" w:rsidRDefault="00E32635" w:rsidP="0091095F">
      <w:pPr>
        <w:shd w:val="clear" w:color="auto" w:fill="FFFFFF"/>
        <w:spacing w:after="0"/>
        <w:jc w:val="both"/>
        <w:rPr>
          <w:rFonts w:ascii="Candara" w:eastAsiaTheme="minorEastAsia" w:hAnsi="Candara" w:cs="Arial"/>
          <w:b/>
          <w:color w:val="000000" w:themeColor="text1"/>
          <w:sz w:val="22"/>
          <w:szCs w:val="22"/>
        </w:rPr>
      </w:pPr>
    </w:p>
    <w:p w14:paraId="51AA3CD7" w14:textId="2E81EADB" w:rsidR="0091095F" w:rsidRPr="006C3AA2" w:rsidRDefault="0091095F" w:rsidP="006C3AA2">
      <w:pPr>
        <w:shd w:val="clear" w:color="auto" w:fill="FFFFFF"/>
        <w:spacing w:after="0"/>
        <w:jc w:val="both"/>
        <w:rPr>
          <w:rFonts w:ascii="Candara" w:eastAsiaTheme="minorEastAsia" w:hAnsi="Candara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91095F" w:rsidRPr="006C3AA2" w:rsidSect="002159DE">
      <w:footerReference w:type="default" r:id="rId9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4711" w14:textId="77777777" w:rsidR="00886550" w:rsidRDefault="00886550" w:rsidP="00F354E5">
      <w:pPr>
        <w:spacing w:after="0"/>
      </w:pPr>
      <w:r>
        <w:separator/>
      </w:r>
    </w:p>
  </w:endnote>
  <w:endnote w:type="continuationSeparator" w:id="0">
    <w:p w14:paraId="72B00982" w14:textId="77777777" w:rsidR="00886550" w:rsidRDefault="00886550" w:rsidP="00F35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riable-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FFE4" w14:textId="0B8A2BC0" w:rsidR="00F354E5" w:rsidRPr="00097E4F" w:rsidRDefault="00F354E5" w:rsidP="00F354E5">
    <w:pPr>
      <w:jc w:val="both"/>
      <w:rPr>
        <w:rFonts w:ascii="Calibri Light" w:hAnsi="Calibri Light"/>
        <w:sz w:val="18"/>
        <w:szCs w:val="18"/>
      </w:rPr>
    </w:pPr>
    <w:r w:rsidRPr="00097E4F">
      <w:rPr>
        <w:rFonts w:ascii="Calibri Light" w:hAnsi="Calibri Light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D06916" wp14:editId="350CABD6">
          <wp:simplePos x="0" y="0"/>
          <wp:positionH relativeFrom="column">
            <wp:posOffset>4760642</wp:posOffset>
          </wp:positionH>
          <wp:positionV relativeFrom="paragraph">
            <wp:posOffset>-465311</wp:posOffset>
          </wp:positionV>
          <wp:extent cx="1374140" cy="1113790"/>
          <wp:effectExtent l="0" t="0" r="0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s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E4F">
      <w:rPr>
        <w:rFonts w:ascii="Calibri Light" w:hAnsi="Calibri Light"/>
        <w:sz w:val="18"/>
        <w:szCs w:val="18"/>
      </w:rPr>
      <w:t xml:space="preserve">Ufficio stampa </w:t>
    </w:r>
    <w:proofErr w:type="spellStart"/>
    <w:r w:rsidRPr="00097E4F">
      <w:rPr>
        <w:rFonts w:ascii="Calibri Light" w:hAnsi="Calibri Light"/>
        <w:sz w:val="18"/>
        <w:szCs w:val="18"/>
      </w:rPr>
      <w:t>Natsuko</w:t>
    </w:r>
    <w:proofErr w:type="spellEnd"/>
    <w:r w:rsidRPr="00097E4F">
      <w:rPr>
        <w:rFonts w:ascii="Calibri Light" w:hAnsi="Calibri Light"/>
        <w:sz w:val="18"/>
        <w:szCs w:val="18"/>
      </w:rPr>
      <w:t xml:space="preserve"> </w:t>
    </w:r>
    <w:proofErr w:type="spellStart"/>
    <w:r w:rsidRPr="00097E4F">
      <w:rPr>
        <w:rFonts w:ascii="Calibri Light" w:hAnsi="Calibri Light"/>
        <w:sz w:val="18"/>
        <w:szCs w:val="18"/>
      </w:rPr>
      <w:t>Toyofuku</w:t>
    </w:r>
    <w:proofErr w:type="spellEnd"/>
    <w:r w:rsidRPr="00097E4F">
      <w:rPr>
        <w:rFonts w:ascii="Calibri Light" w:hAnsi="Calibri Light"/>
        <w:sz w:val="18"/>
        <w:szCs w:val="18"/>
      </w:rPr>
      <w:t xml:space="preserve"> </w:t>
    </w:r>
  </w:p>
  <w:p w14:paraId="538757AD" w14:textId="428C079E" w:rsidR="00F354E5" w:rsidRPr="00097E4F" w:rsidRDefault="00F354E5" w:rsidP="00F354E5">
    <w:pPr>
      <w:jc w:val="both"/>
      <w:rPr>
        <w:rFonts w:ascii="Calibri Light" w:hAnsi="Calibri Light"/>
        <w:sz w:val="18"/>
        <w:szCs w:val="18"/>
      </w:rPr>
    </w:pPr>
    <w:r w:rsidRPr="00097E4F">
      <w:rPr>
        <w:rFonts w:ascii="Calibri Light" w:hAnsi="Calibri Light"/>
        <w:sz w:val="18"/>
        <w:szCs w:val="18"/>
      </w:rPr>
      <w:t>Silvia Capel Badino</w:t>
    </w:r>
    <w:r w:rsidR="00097E4F" w:rsidRPr="00097E4F">
      <w:rPr>
        <w:rFonts w:ascii="Calibri Light" w:eastAsiaTheme="minorEastAsia" w:hAnsi="Calibri Light" w:cs="Variable-Regular"/>
        <w:sz w:val="18"/>
        <w:szCs w:val="18"/>
        <w:lang w:eastAsia="it-IT"/>
      </w:rPr>
      <w:t xml:space="preserve"> | </w:t>
    </w:r>
    <w:hyperlink r:id="rId2" w:history="1">
      <w:r w:rsidR="00097E4F" w:rsidRPr="00097E4F">
        <w:rPr>
          <w:rStyle w:val="Collegamentoipertestuale"/>
          <w:rFonts w:ascii="Calibri Light" w:eastAsiaTheme="minorEastAsia" w:hAnsi="Calibri Light" w:cs="Variable-Regular"/>
          <w:color w:val="auto"/>
          <w:sz w:val="18"/>
          <w:szCs w:val="18"/>
          <w:lang w:eastAsia="it-IT"/>
        </w:rPr>
        <w:t>silviacapelbadino@gmail.com</w:t>
      </w:r>
    </w:hyperlink>
    <w:r w:rsidR="00097E4F" w:rsidRPr="00097E4F">
      <w:rPr>
        <w:rFonts w:ascii="Calibri Light" w:eastAsia="MS Gothic" w:hAnsi="Calibri Light" w:cs="MS Gothic"/>
        <w:sz w:val="18"/>
        <w:szCs w:val="18"/>
        <w:lang w:eastAsia="it-IT"/>
      </w:rPr>
      <w:t xml:space="preserve"> </w:t>
    </w:r>
    <w:r w:rsidR="00097E4F" w:rsidRPr="00097E4F">
      <w:rPr>
        <w:rFonts w:ascii="Calibri Light" w:eastAsiaTheme="minorEastAsia" w:hAnsi="Calibri Light" w:cs="Variable-Regular"/>
        <w:sz w:val="18"/>
        <w:szCs w:val="18"/>
        <w:lang w:eastAsia="it-IT"/>
      </w:rPr>
      <w:t>| +39 3495327449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3640" w14:textId="77777777" w:rsidR="00886550" w:rsidRDefault="00886550" w:rsidP="00F354E5">
      <w:pPr>
        <w:spacing w:after="0"/>
      </w:pPr>
      <w:r>
        <w:separator/>
      </w:r>
    </w:p>
  </w:footnote>
  <w:footnote w:type="continuationSeparator" w:id="0">
    <w:p w14:paraId="105144F1" w14:textId="77777777" w:rsidR="00886550" w:rsidRDefault="00886550" w:rsidP="00F35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336"/>
    <w:multiLevelType w:val="hybridMultilevel"/>
    <w:tmpl w:val="00F4CCA4"/>
    <w:lvl w:ilvl="0" w:tplc="81EEF484">
      <w:numFmt w:val="bullet"/>
      <w:lvlText w:val="-"/>
      <w:lvlJc w:val="left"/>
      <w:pPr>
        <w:ind w:left="720" w:hanging="360"/>
      </w:pPr>
      <w:rPr>
        <w:rFonts w:ascii="Calibri" w:eastAsiaTheme="minorEastAsia" w:hAnsi="Calibri" w:cs="Gish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1"/>
    <w:rsid w:val="00094337"/>
    <w:rsid w:val="00097E4F"/>
    <w:rsid w:val="000A12C0"/>
    <w:rsid w:val="000A1BA2"/>
    <w:rsid w:val="000E12CE"/>
    <w:rsid w:val="000E35E1"/>
    <w:rsid w:val="000E6081"/>
    <w:rsid w:val="00105542"/>
    <w:rsid w:val="00122D54"/>
    <w:rsid w:val="001A3BF8"/>
    <w:rsid w:val="001B4480"/>
    <w:rsid w:val="002003B2"/>
    <w:rsid w:val="002028E1"/>
    <w:rsid w:val="002159DE"/>
    <w:rsid w:val="0022792B"/>
    <w:rsid w:val="00227EBD"/>
    <w:rsid w:val="00261750"/>
    <w:rsid w:val="002A7EBD"/>
    <w:rsid w:val="002B56F9"/>
    <w:rsid w:val="002F18C0"/>
    <w:rsid w:val="00373CA3"/>
    <w:rsid w:val="00395393"/>
    <w:rsid w:val="00396543"/>
    <w:rsid w:val="003B3B9A"/>
    <w:rsid w:val="003C74EA"/>
    <w:rsid w:val="00415E40"/>
    <w:rsid w:val="00465217"/>
    <w:rsid w:val="0047418A"/>
    <w:rsid w:val="004B1601"/>
    <w:rsid w:val="004C06EF"/>
    <w:rsid w:val="004C5CF9"/>
    <w:rsid w:val="00510EBD"/>
    <w:rsid w:val="005423CB"/>
    <w:rsid w:val="005504B4"/>
    <w:rsid w:val="0055602E"/>
    <w:rsid w:val="005E7058"/>
    <w:rsid w:val="00625629"/>
    <w:rsid w:val="00644129"/>
    <w:rsid w:val="0069051A"/>
    <w:rsid w:val="006A12F5"/>
    <w:rsid w:val="006C3AA2"/>
    <w:rsid w:val="00701316"/>
    <w:rsid w:val="0071093E"/>
    <w:rsid w:val="007B7418"/>
    <w:rsid w:val="007C276E"/>
    <w:rsid w:val="007C5232"/>
    <w:rsid w:val="007E3D75"/>
    <w:rsid w:val="007F3D83"/>
    <w:rsid w:val="008072AF"/>
    <w:rsid w:val="00862612"/>
    <w:rsid w:val="00871657"/>
    <w:rsid w:val="00874070"/>
    <w:rsid w:val="00886550"/>
    <w:rsid w:val="008A2B1B"/>
    <w:rsid w:val="008C2967"/>
    <w:rsid w:val="0091095F"/>
    <w:rsid w:val="00966904"/>
    <w:rsid w:val="00971AC0"/>
    <w:rsid w:val="00995850"/>
    <w:rsid w:val="009A11D1"/>
    <w:rsid w:val="009D71F0"/>
    <w:rsid w:val="009F5D51"/>
    <w:rsid w:val="00A22DC9"/>
    <w:rsid w:val="00A25175"/>
    <w:rsid w:val="00A53A31"/>
    <w:rsid w:val="00A83AB7"/>
    <w:rsid w:val="00AF466A"/>
    <w:rsid w:val="00B50F11"/>
    <w:rsid w:val="00BC2A37"/>
    <w:rsid w:val="00BD3E7C"/>
    <w:rsid w:val="00BD7CC1"/>
    <w:rsid w:val="00C1715B"/>
    <w:rsid w:val="00C47D70"/>
    <w:rsid w:val="00C63BF4"/>
    <w:rsid w:val="00CA0926"/>
    <w:rsid w:val="00CA3A46"/>
    <w:rsid w:val="00CB5D20"/>
    <w:rsid w:val="00CC3FE7"/>
    <w:rsid w:val="00CD68A2"/>
    <w:rsid w:val="00D353C1"/>
    <w:rsid w:val="00D772A6"/>
    <w:rsid w:val="00D81066"/>
    <w:rsid w:val="00D83DB7"/>
    <w:rsid w:val="00DA312E"/>
    <w:rsid w:val="00DA59A3"/>
    <w:rsid w:val="00DB056A"/>
    <w:rsid w:val="00DD6442"/>
    <w:rsid w:val="00DE4481"/>
    <w:rsid w:val="00E14792"/>
    <w:rsid w:val="00E27FA0"/>
    <w:rsid w:val="00E32635"/>
    <w:rsid w:val="00E95F1E"/>
    <w:rsid w:val="00EA5275"/>
    <w:rsid w:val="00F0078B"/>
    <w:rsid w:val="00F353DD"/>
    <w:rsid w:val="00F354E5"/>
    <w:rsid w:val="00F7242E"/>
    <w:rsid w:val="00F96CBB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F8A5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5E1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A3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59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9DE"/>
    <w:rPr>
      <w:color w:val="800080" w:themeColor="followedHyperlink"/>
      <w:u w:val="single"/>
    </w:rPr>
  </w:style>
  <w:style w:type="paragraph" w:customStyle="1" w:styleId="lead">
    <w:name w:val="lead"/>
    <w:basedOn w:val="Normale"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E6081"/>
    <w:rPr>
      <w:b/>
      <w:bCs/>
    </w:rPr>
  </w:style>
  <w:style w:type="paragraph" w:customStyle="1" w:styleId="rtejustify">
    <w:name w:val="rtejustify"/>
    <w:basedOn w:val="Normale"/>
    <w:rsid w:val="00F96CB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0A12C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4E5"/>
    <w:rPr>
      <w:rFonts w:ascii="Cambria" w:eastAsia="Cambria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4E5"/>
    <w:rPr>
      <w:rFonts w:ascii="Cambria" w:eastAsia="Cambria" w:hAnsi="Cambria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E9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5E1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A3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59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9DE"/>
    <w:rPr>
      <w:color w:val="800080" w:themeColor="followedHyperlink"/>
      <w:u w:val="single"/>
    </w:rPr>
  </w:style>
  <w:style w:type="paragraph" w:customStyle="1" w:styleId="lead">
    <w:name w:val="lead"/>
    <w:basedOn w:val="Normale"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E6081"/>
    <w:rPr>
      <w:b/>
      <w:bCs/>
    </w:rPr>
  </w:style>
  <w:style w:type="paragraph" w:customStyle="1" w:styleId="rtejustify">
    <w:name w:val="rtejustify"/>
    <w:basedOn w:val="Normale"/>
    <w:rsid w:val="00F96CB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0A12C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4E5"/>
    <w:rPr>
      <w:rFonts w:ascii="Cambria" w:eastAsia="Cambria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4E5"/>
    <w:rPr>
      <w:rFonts w:ascii="Cambria" w:eastAsia="Cambria" w:hAnsi="Cambria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E9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sukotoyofuk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capelbadin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3d'esign communiction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gusmeo</dc:creator>
  <cp:lastModifiedBy>stage2</cp:lastModifiedBy>
  <cp:revision>2</cp:revision>
  <cp:lastPrinted>2016-02-10T09:28:00Z</cp:lastPrinted>
  <dcterms:created xsi:type="dcterms:W3CDTF">2016-04-04T12:17:00Z</dcterms:created>
  <dcterms:modified xsi:type="dcterms:W3CDTF">2016-04-04T12:17:00Z</dcterms:modified>
</cp:coreProperties>
</file>