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E4" w:rsidRDefault="00B24DE4" w:rsidP="00524A76">
      <w:pPr>
        <w:widowControl w:val="0"/>
        <w:autoSpaceDE w:val="0"/>
        <w:autoSpaceDN w:val="0"/>
        <w:adjustRightInd w:val="0"/>
        <w:rPr>
          <w:rFonts w:ascii="Tahoma" w:hAnsi="Tahoma" w:cs="Tahoma"/>
          <w:b/>
          <w:szCs w:val="30"/>
        </w:rPr>
      </w:pPr>
    </w:p>
    <w:p w:rsidR="00B24DE4" w:rsidRDefault="00B24DE4" w:rsidP="00524A76">
      <w:pPr>
        <w:widowControl w:val="0"/>
        <w:autoSpaceDE w:val="0"/>
        <w:autoSpaceDN w:val="0"/>
        <w:adjustRightInd w:val="0"/>
        <w:rPr>
          <w:rFonts w:ascii="Tahoma" w:hAnsi="Tahoma" w:cs="Tahoma"/>
          <w:b/>
          <w:szCs w:val="30"/>
        </w:rPr>
      </w:pPr>
    </w:p>
    <w:p w:rsidR="00B24DE4" w:rsidRDefault="00B24DE4" w:rsidP="00524A76">
      <w:pPr>
        <w:widowControl w:val="0"/>
        <w:autoSpaceDE w:val="0"/>
        <w:autoSpaceDN w:val="0"/>
        <w:adjustRightInd w:val="0"/>
        <w:rPr>
          <w:rFonts w:ascii="Tahoma" w:hAnsi="Tahoma" w:cs="Tahoma"/>
          <w:b/>
          <w:szCs w:val="30"/>
        </w:rPr>
      </w:pPr>
    </w:p>
    <w:p w:rsidR="00B24DE4" w:rsidRPr="00B24DE4" w:rsidRDefault="00B24DE4" w:rsidP="00B24DE4">
      <w:pPr>
        <w:widowControl w:val="0"/>
        <w:autoSpaceDE w:val="0"/>
        <w:autoSpaceDN w:val="0"/>
        <w:adjustRightInd w:val="0"/>
        <w:jc w:val="right"/>
        <w:rPr>
          <w:rFonts w:ascii="Tahoma" w:hAnsi="Tahoma" w:cs="Tahoma"/>
          <w:i/>
          <w:sz w:val="20"/>
          <w:szCs w:val="30"/>
        </w:rPr>
      </w:pPr>
      <w:r w:rsidRPr="00B24DE4">
        <w:rPr>
          <w:rFonts w:ascii="Tahoma" w:hAnsi="Tahoma" w:cs="Tahoma"/>
          <w:i/>
          <w:sz w:val="20"/>
          <w:szCs w:val="30"/>
        </w:rPr>
        <w:t>Comunicato stampa</w:t>
      </w:r>
    </w:p>
    <w:p w:rsidR="00B24DE4" w:rsidRPr="00B24DE4" w:rsidRDefault="00B24DE4" w:rsidP="00B24DE4">
      <w:pPr>
        <w:widowControl w:val="0"/>
        <w:autoSpaceDE w:val="0"/>
        <w:autoSpaceDN w:val="0"/>
        <w:adjustRightInd w:val="0"/>
        <w:jc w:val="right"/>
        <w:rPr>
          <w:rFonts w:ascii="Tahoma" w:hAnsi="Tahoma" w:cs="Tahoma"/>
          <w:i/>
          <w:sz w:val="20"/>
          <w:szCs w:val="30"/>
        </w:rPr>
      </w:pPr>
      <w:r w:rsidRPr="00B24DE4">
        <w:rPr>
          <w:rFonts w:ascii="Tahoma" w:hAnsi="Tahoma" w:cs="Tahoma"/>
          <w:i/>
          <w:sz w:val="20"/>
          <w:szCs w:val="30"/>
        </w:rPr>
        <w:t>Febbraio 2016</w:t>
      </w:r>
    </w:p>
    <w:p w:rsidR="00B24DE4" w:rsidRDefault="00B24DE4" w:rsidP="00524A76">
      <w:pPr>
        <w:widowControl w:val="0"/>
        <w:autoSpaceDE w:val="0"/>
        <w:autoSpaceDN w:val="0"/>
        <w:adjustRightInd w:val="0"/>
        <w:rPr>
          <w:rFonts w:ascii="Tahoma" w:hAnsi="Tahoma" w:cs="Tahoma"/>
          <w:b/>
          <w:szCs w:val="30"/>
        </w:rPr>
      </w:pPr>
    </w:p>
    <w:p w:rsidR="00B24DE4" w:rsidRDefault="00B24DE4" w:rsidP="00524A76">
      <w:pPr>
        <w:widowControl w:val="0"/>
        <w:autoSpaceDE w:val="0"/>
        <w:autoSpaceDN w:val="0"/>
        <w:adjustRightInd w:val="0"/>
        <w:rPr>
          <w:rFonts w:ascii="Tahoma" w:hAnsi="Tahoma" w:cs="Tahoma"/>
          <w:b/>
          <w:szCs w:val="30"/>
        </w:rPr>
      </w:pPr>
    </w:p>
    <w:p w:rsidR="00B24DE4" w:rsidRDefault="00B24DE4" w:rsidP="00524A76">
      <w:pPr>
        <w:widowControl w:val="0"/>
        <w:autoSpaceDE w:val="0"/>
        <w:autoSpaceDN w:val="0"/>
        <w:adjustRightInd w:val="0"/>
        <w:rPr>
          <w:rFonts w:ascii="Tahoma" w:hAnsi="Tahoma" w:cs="Tahoma"/>
          <w:b/>
          <w:szCs w:val="30"/>
        </w:rPr>
      </w:pPr>
    </w:p>
    <w:p w:rsidR="00524A76" w:rsidRPr="003F1DA0" w:rsidRDefault="00524A76" w:rsidP="00524A76">
      <w:pPr>
        <w:widowControl w:val="0"/>
        <w:autoSpaceDE w:val="0"/>
        <w:autoSpaceDN w:val="0"/>
        <w:adjustRightInd w:val="0"/>
        <w:rPr>
          <w:rFonts w:ascii="Tahoma" w:hAnsi="Tahoma" w:cs="Tahoma"/>
          <w:b/>
          <w:kern w:val="1"/>
          <w:szCs w:val="30"/>
        </w:rPr>
      </w:pPr>
      <w:r w:rsidRPr="003F1DA0">
        <w:rPr>
          <w:rFonts w:ascii="Tahoma" w:hAnsi="Tahoma" w:cs="Tahoma"/>
          <w:b/>
          <w:szCs w:val="30"/>
        </w:rPr>
        <w:t>NEL SEGNO DEL LEGNO</w:t>
      </w:r>
    </w:p>
    <w:p w:rsidR="00524A76" w:rsidRPr="003F1DA0" w:rsidRDefault="00524A76" w:rsidP="00524A76">
      <w:pPr>
        <w:widowControl w:val="0"/>
        <w:autoSpaceDE w:val="0"/>
        <w:autoSpaceDN w:val="0"/>
        <w:adjustRightInd w:val="0"/>
        <w:rPr>
          <w:rFonts w:ascii="Tahoma" w:hAnsi="Tahoma" w:cs="Tahoma"/>
          <w:b/>
          <w:kern w:val="1"/>
          <w:szCs w:val="30"/>
        </w:rPr>
      </w:pPr>
      <w:r w:rsidRPr="003F1DA0">
        <w:rPr>
          <w:rFonts w:ascii="Tahoma" w:hAnsi="Tahoma" w:cs="Tahoma"/>
          <w:b/>
          <w:szCs w:val="30"/>
        </w:rPr>
        <w:t>Tra Ricre-azione e ingegno!</w:t>
      </w:r>
    </w:p>
    <w:p w:rsidR="00524A76" w:rsidRPr="003F1DA0" w:rsidRDefault="00524A76" w:rsidP="00524A76">
      <w:pPr>
        <w:widowControl w:val="0"/>
        <w:autoSpaceDE w:val="0"/>
        <w:autoSpaceDN w:val="0"/>
        <w:adjustRightInd w:val="0"/>
        <w:rPr>
          <w:rFonts w:ascii="Tahoma" w:hAnsi="Tahoma" w:cs="Tahoma"/>
          <w:kern w:val="1"/>
          <w:sz w:val="20"/>
          <w:szCs w:val="30"/>
        </w:rPr>
      </w:pPr>
    </w:p>
    <w:p w:rsidR="00524A76" w:rsidRPr="003F1DA0" w:rsidRDefault="00524A76" w:rsidP="00524A76">
      <w:pPr>
        <w:widowControl w:val="0"/>
        <w:autoSpaceDE w:val="0"/>
        <w:autoSpaceDN w:val="0"/>
        <w:adjustRightInd w:val="0"/>
        <w:rPr>
          <w:rFonts w:ascii="Tahoma" w:hAnsi="Tahoma" w:cs="Tahoma"/>
          <w:szCs w:val="30"/>
        </w:rPr>
      </w:pPr>
      <w:r w:rsidRPr="003F1DA0">
        <w:rPr>
          <w:rFonts w:ascii="Tahoma" w:hAnsi="Tahoma" w:cs="Tahoma"/>
          <w:szCs w:val="30"/>
        </w:rPr>
        <w:t xml:space="preserve">Milano, Marzo 2016 - </w:t>
      </w:r>
      <w:r w:rsidRPr="003F1DA0">
        <w:rPr>
          <w:rFonts w:ascii="Tahoma" w:hAnsi="Tahoma" w:cs="Tahoma"/>
          <w:kern w:val="1"/>
          <w:szCs w:val="30"/>
        </w:rPr>
        <w:t xml:space="preserve">Dal 12 al 17 aprile in </w:t>
      </w:r>
      <w:r w:rsidRPr="003F1DA0">
        <w:rPr>
          <w:rFonts w:ascii="Tahoma" w:hAnsi="Tahoma" w:cs="Tahoma"/>
          <w:szCs w:val="30"/>
        </w:rPr>
        <w:t>via Tortona 20,</w:t>
      </w:r>
      <w:r w:rsidRPr="003F1DA0">
        <w:rPr>
          <w:rFonts w:ascii="Tahoma" w:hAnsi="Tahoma" w:cs="Tahoma"/>
          <w:kern w:val="1"/>
          <w:szCs w:val="30"/>
        </w:rPr>
        <w:t xml:space="preserve"> n</w:t>
      </w:r>
      <w:r w:rsidRPr="003F1DA0">
        <w:rPr>
          <w:rFonts w:ascii="Tahoma" w:hAnsi="Tahoma" w:cs="Tahoma"/>
          <w:szCs w:val="30"/>
        </w:rPr>
        <w:t xml:space="preserve">el distretto storico del Fuorisalone di Milano - Zona Tortona – si terrò l’evento di presentazione del libro </w:t>
      </w:r>
    </w:p>
    <w:p w:rsidR="00524A76" w:rsidRPr="003F1DA0" w:rsidRDefault="00524A76" w:rsidP="00524A76">
      <w:pPr>
        <w:widowControl w:val="0"/>
        <w:autoSpaceDE w:val="0"/>
        <w:autoSpaceDN w:val="0"/>
        <w:adjustRightInd w:val="0"/>
        <w:rPr>
          <w:rFonts w:ascii="Tahoma" w:hAnsi="Tahoma" w:cs="Tahoma"/>
          <w:kern w:val="1"/>
          <w:szCs w:val="30"/>
        </w:rPr>
      </w:pPr>
      <w:r w:rsidRPr="003F1DA0">
        <w:rPr>
          <w:rFonts w:ascii="Tahoma" w:hAnsi="Tahoma" w:cs="Tahoma"/>
          <w:szCs w:val="30"/>
        </w:rPr>
        <w:t>RICRE-AZIONI promosso da</w:t>
      </w:r>
      <w:r w:rsidRPr="00992369">
        <w:rPr>
          <w:rFonts w:ascii="Tahoma" w:hAnsi="Tahoma" w:cs="Tahoma"/>
        </w:rPr>
        <w:t xml:space="preserve"> </w:t>
      </w:r>
      <w:r w:rsidR="00992369" w:rsidRPr="00992369">
        <w:rPr>
          <w:rFonts w:ascii="Tahoma" w:hAnsi="Tahoma" w:cs="Tahoma"/>
          <w:b/>
        </w:rPr>
        <w:t>Rilegno</w:t>
      </w:r>
      <w:r w:rsidRPr="003F1DA0">
        <w:rPr>
          <w:rFonts w:ascii="Tahoma" w:hAnsi="Tahoma" w:cs="Tahoma"/>
          <w:szCs w:val="30"/>
        </w:rPr>
        <w:t xml:space="preserve">, </w:t>
      </w:r>
      <w:r w:rsidRPr="003F1DA0">
        <w:rPr>
          <w:rStyle w:val="st"/>
          <w:rFonts w:ascii="Tahoma" w:hAnsi="Tahoma" w:cs="Tahoma"/>
        </w:rPr>
        <w:t>Consorzio Nazionale per la raccolta, il recupero e il riciclaggio degli imballaggi di legno in Italia.</w:t>
      </w:r>
    </w:p>
    <w:p w:rsidR="00524A76" w:rsidRPr="003F1DA0" w:rsidRDefault="00524A76" w:rsidP="00524A76">
      <w:pPr>
        <w:widowControl w:val="0"/>
        <w:autoSpaceDE w:val="0"/>
        <w:autoSpaceDN w:val="0"/>
        <w:adjustRightInd w:val="0"/>
        <w:rPr>
          <w:rFonts w:ascii="Tahoma" w:hAnsi="Tahoma" w:cs="Tahoma"/>
          <w:kern w:val="1"/>
          <w:szCs w:val="30"/>
        </w:rPr>
      </w:pPr>
      <w:r w:rsidRPr="003F1DA0">
        <w:rPr>
          <w:rFonts w:ascii="Tahoma" w:hAnsi="Tahoma" w:cs="Tahoma"/>
          <w:szCs w:val="30"/>
        </w:rPr>
        <w:t>Un appuntamento ricco di spunti propositivi e di scambio critico per entrare nel vivo dell'attuale dibattito del riuso creativo e del design applicato al legno. Soprattutto se considerato un 'rifiuto'.</w:t>
      </w:r>
    </w:p>
    <w:p w:rsidR="00524A76" w:rsidRPr="003F1DA0" w:rsidRDefault="00524A76" w:rsidP="00524A76">
      <w:pPr>
        <w:widowControl w:val="0"/>
        <w:autoSpaceDE w:val="0"/>
        <w:autoSpaceDN w:val="0"/>
        <w:adjustRightInd w:val="0"/>
        <w:rPr>
          <w:rFonts w:ascii="Tahoma" w:hAnsi="Tahoma" w:cs="Tahoma"/>
          <w:kern w:val="1"/>
          <w:sz w:val="20"/>
          <w:szCs w:val="30"/>
        </w:rPr>
      </w:pPr>
    </w:p>
    <w:p w:rsidR="00524A76" w:rsidRPr="003F1DA0" w:rsidRDefault="00524A76" w:rsidP="00524A76">
      <w:pPr>
        <w:widowControl w:val="0"/>
        <w:autoSpaceDE w:val="0"/>
        <w:autoSpaceDN w:val="0"/>
        <w:adjustRightInd w:val="0"/>
        <w:rPr>
          <w:rFonts w:ascii="Tahoma" w:hAnsi="Tahoma" w:cs="Tahoma"/>
          <w:kern w:val="1"/>
          <w:sz w:val="20"/>
          <w:szCs w:val="30"/>
        </w:rPr>
      </w:pPr>
      <w:r w:rsidRPr="00992369">
        <w:rPr>
          <w:rFonts w:ascii="Tahoma" w:hAnsi="Tahoma" w:cs="Tahoma"/>
          <w:b/>
          <w:sz w:val="20"/>
          <w:szCs w:val="30"/>
        </w:rPr>
        <w:t>R</w:t>
      </w:r>
      <w:r w:rsidR="00992369" w:rsidRPr="00992369">
        <w:rPr>
          <w:rFonts w:ascii="Tahoma" w:hAnsi="Tahoma" w:cs="Tahoma"/>
          <w:b/>
          <w:sz w:val="20"/>
          <w:szCs w:val="30"/>
        </w:rPr>
        <w:t>ilegno</w:t>
      </w:r>
      <w:r w:rsidR="003F1DA0" w:rsidRPr="003F1DA0">
        <w:rPr>
          <w:rFonts w:ascii="Tahoma" w:hAnsi="Tahoma" w:cs="Tahoma"/>
          <w:sz w:val="20"/>
          <w:szCs w:val="30"/>
        </w:rPr>
        <w:t xml:space="preserve">, </w:t>
      </w:r>
      <w:r w:rsidRPr="003F1DA0">
        <w:rPr>
          <w:rFonts w:ascii="Tahoma" w:hAnsi="Tahoma" w:cs="Tahoma"/>
          <w:sz w:val="20"/>
          <w:szCs w:val="30"/>
        </w:rPr>
        <w:t>che di recupero e riuso del legno si occupa per mission da molti anni, si fa portavoce</w:t>
      </w:r>
      <w:r w:rsidR="003F1DA0" w:rsidRPr="003F1DA0">
        <w:rPr>
          <w:rFonts w:ascii="Tahoma" w:hAnsi="Tahoma" w:cs="Tahoma"/>
          <w:sz w:val="20"/>
          <w:szCs w:val="30"/>
        </w:rPr>
        <w:t xml:space="preserve"> di un'esperienza entusiasmante, </w:t>
      </w:r>
      <w:r w:rsidRPr="003F1DA0">
        <w:rPr>
          <w:rFonts w:ascii="Tahoma" w:hAnsi="Tahoma" w:cs="Tahoma"/>
          <w:sz w:val="20"/>
          <w:szCs w:val="30"/>
        </w:rPr>
        <w:t>capace di raccontare la bellezza di questa materia che non perde mai di valore. Sia che si trasformi in un oggetto di design, sia che diventi manufatto semilavorato per l'industria dell'arredo o dell'edilizia.</w:t>
      </w:r>
    </w:p>
    <w:p w:rsidR="00524A76" w:rsidRPr="003F1DA0" w:rsidRDefault="00524A76" w:rsidP="00524A76">
      <w:pPr>
        <w:widowControl w:val="0"/>
        <w:autoSpaceDE w:val="0"/>
        <w:autoSpaceDN w:val="0"/>
        <w:adjustRightInd w:val="0"/>
        <w:rPr>
          <w:rFonts w:ascii="Tahoma" w:hAnsi="Tahoma" w:cs="Tahoma"/>
          <w:kern w:val="1"/>
          <w:sz w:val="20"/>
          <w:szCs w:val="30"/>
        </w:rPr>
      </w:pPr>
    </w:p>
    <w:p w:rsidR="00524A76" w:rsidRPr="003F1DA0" w:rsidRDefault="00524A76" w:rsidP="00524A76">
      <w:pPr>
        <w:widowControl w:val="0"/>
        <w:autoSpaceDE w:val="0"/>
        <w:autoSpaceDN w:val="0"/>
        <w:adjustRightInd w:val="0"/>
        <w:rPr>
          <w:rFonts w:ascii="Tahoma" w:hAnsi="Tahoma" w:cs="Tahoma"/>
          <w:kern w:val="1"/>
          <w:sz w:val="20"/>
          <w:szCs w:val="30"/>
        </w:rPr>
      </w:pPr>
      <w:r w:rsidRPr="003F1DA0">
        <w:rPr>
          <w:rFonts w:ascii="Tahoma" w:hAnsi="Tahoma" w:cs="Tahoma"/>
          <w:sz w:val="20"/>
          <w:szCs w:val="30"/>
        </w:rPr>
        <w:t>Il libro, curato da Irene Ivoi, è un viaggio per immagini e prodotti dove il legno è materia carica di suggestioni e dove il suo riuso dimostra essere ben più di un felice esercizio della creatività. E' progetto, innovazione, è azione consapevole di valorizzazione non solo di una materia antica, ma di un'economia che costruisce il proprio futuro pensando concretamente - e non a parole - alla sostenibilità. </w:t>
      </w:r>
    </w:p>
    <w:p w:rsidR="00524A76" w:rsidRPr="003F1DA0" w:rsidRDefault="00524A76" w:rsidP="00524A76">
      <w:pPr>
        <w:widowControl w:val="0"/>
        <w:autoSpaceDE w:val="0"/>
        <w:autoSpaceDN w:val="0"/>
        <w:adjustRightInd w:val="0"/>
        <w:rPr>
          <w:rFonts w:ascii="Tahoma" w:hAnsi="Tahoma" w:cs="Tahoma"/>
          <w:kern w:val="1"/>
          <w:sz w:val="20"/>
          <w:szCs w:val="30"/>
        </w:rPr>
      </w:pPr>
    </w:p>
    <w:p w:rsidR="00524A76" w:rsidRPr="003F1DA0" w:rsidRDefault="00524A76" w:rsidP="00524A76">
      <w:pPr>
        <w:widowControl w:val="0"/>
        <w:autoSpaceDE w:val="0"/>
        <w:autoSpaceDN w:val="0"/>
        <w:adjustRightInd w:val="0"/>
        <w:rPr>
          <w:rFonts w:ascii="Tahoma" w:hAnsi="Tahoma" w:cs="Tahoma"/>
          <w:kern w:val="1"/>
          <w:sz w:val="20"/>
          <w:szCs w:val="30"/>
        </w:rPr>
      </w:pPr>
      <w:r w:rsidRPr="003F1DA0">
        <w:rPr>
          <w:rFonts w:ascii="Tahoma" w:hAnsi="Tahoma" w:cs="Tahoma"/>
          <w:sz w:val="20"/>
          <w:szCs w:val="30"/>
        </w:rPr>
        <w:t>RICRE-AZIONI è anche una sintesi dell'impegno di</w:t>
      </w:r>
      <w:r w:rsidR="00992369" w:rsidRPr="00992369">
        <w:rPr>
          <w:rFonts w:ascii="Tahoma" w:hAnsi="Tahoma" w:cs="Tahoma"/>
          <w:b/>
          <w:sz w:val="20"/>
          <w:szCs w:val="30"/>
        </w:rPr>
        <w:t xml:space="preserve"> Rilegno</w:t>
      </w:r>
      <w:r w:rsidRPr="003F1DA0">
        <w:rPr>
          <w:rFonts w:ascii="Tahoma" w:hAnsi="Tahoma" w:cs="Tahoma"/>
          <w:sz w:val="20"/>
          <w:szCs w:val="30"/>
        </w:rPr>
        <w:t xml:space="preserve"> che negli anni ha promosso iniziative progettuali e occasioni di sperimentazione dando vita, per esempio, al riuscitissimo bando d'idee e proposte di riuso del rifiuto legnoso </w:t>
      </w:r>
      <w:r w:rsidR="00992369" w:rsidRPr="00992369">
        <w:rPr>
          <w:rFonts w:ascii="Tahoma" w:hAnsi="Tahoma" w:cs="Tahoma"/>
          <w:i/>
          <w:sz w:val="20"/>
          <w:szCs w:val="30"/>
        </w:rPr>
        <w:t xml:space="preserve">Legno </w:t>
      </w:r>
      <w:r w:rsidR="00992369">
        <w:rPr>
          <w:rFonts w:ascii="Tahoma" w:hAnsi="Tahoma" w:cs="Tahoma"/>
          <w:i/>
          <w:sz w:val="20"/>
          <w:szCs w:val="30"/>
        </w:rPr>
        <w:t>d’</w:t>
      </w:r>
      <w:r w:rsidR="00992369" w:rsidRPr="00992369">
        <w:rPr>
          <w:rFonts w:ascii="Tahoma" w:hAnsi="Tahoma" w:cs="Tahoma"/>
          <w:i/>
          <w:sz w:val="20"/>
          <w:szCs w:val="30"/>
        </w:rPr>
        <w:t>ingegno</w:t>
      </w:r>
      <w:r w:rsidRPr="003F1DA0">
        <w:rPr>
          <w:rFonts w:ascii="Tahoma" w:hAnsi="Tahoma" w:cs="Tahoma"/>
          <w:sz w:val="20"/>
          <w:szCs w:val="30"/>
        </w:rPr>
        <w:t xml:space="preserve">. O alla più recente iniziativa </w:t>
      </w:r>
      <w:r w:rsidRPr="00992369">
        <w:rPr>
          <w:rFonts w:ascii="Tahoma" w:hAnsi="Tahoma" w:cs="Tahoma"/>
          <w:i/>
          <w:sz w:val="20"/>
          <w:szCs w:val="30"/>
        </w:rPr>
        <w:t>Legno</w:t>
      </w:r>
      <w:r w:rsidR="003F1DA0" w:rsidRPr="00992369">
        <w:rPr>
          <w:rFonts w:ascii="Tahoma" w:hAnsi="Tahoma" w:cs="Tahoma"/>
          <w:i/>
          <w:sz w:val="20"/>
          <w:szCs w:val="30"/>
        </w:rPr>
        <w:t>e</w:t>
      </w:r>
      <w:r w:rsidRPr="00992369">
        <w:rPr>
          <w:rFonts w:ascii="Tahoma" w:hAnsi="Tahoma" w:cs="Tahoma"/>
          <w:i/>
          <w:sz w:val="20"/>
          <w:szCs w:val="30"/>
        </w:rPr>
        <w:t>Rileg</w:t>
      </w:r>
      <w:r w:rsidR="003F1DA0" w:rsidRPr="00992369">
        <w:rPr>
          <w:rFonts w:ascii="Tahoma" w:hAnsi="Tahoma" w:cs="Tahoma"/>
          <w:i/>
          <w:sz w:val="20"/>
          <w:szCs w:val="30"/>
        </w:rPr>
        <w:t>n</w:t>
      </w:r>
      <w:r w:rsidRPr="00992369">
        <w:rPr>
          <w:rFonts w:ascii="Tahoma" w:hAnsi="Tahoma" w:cs="Tahoma"/>
          <w:i/>
          <w:sz w:val="20"/>
          <w:szCs w:val="30"/>
        </w:rPr>
        <w:t>o</w:t>
      </w:r>
      <w:r w:rsidRPr="003F1DA0">
        <w:rPr>
          <w:rFonts w:ascii="Tahoma" w:hAnsi="Tahoma" w:cs="Tahoma"/>
          <w:sz w:val="20"/>
          <w:szCs w:val="30"/>
        </w:rPr>
        <w:t>, con entusiasmanti laboratori pubblici, veicolati attraverso gli strumenti della comunicazione digitale, vedi Instagram, dagli stessi partecipanti. Un modo per entrare in relazione con i territori - e non solo - e far conoscere il ciclo del riuso legnoso che, in tanti, neppure immaginano. Una operazione di grande successo dal duplice valore: suggerire progettualità e creare consapevolezza. Dal basso.</w:t>
      </w:r>
    </w:p>
    <w:p w:rsidR="00524A76" w:rsidRPr="003F1DA0" w:rsidRDefault="00524A76" w:rsidP="00524A76">
      <w:pPr>
        <w:widowControl w:val="0"/>
        <w:autoSpaceDE w:val="0"/>
        <w:autoSpaceDN w:val="0"/>
        <w:adjustRightInd w:val="0"/>
        <w:rPr>
          <w:rFonts w:ascii="Tahoma" w:hAnsi="Tahoma" w:cs="Tahoma"/>
          <w:kern w:val="1"/>
          <w:sz w:val="20"/>
          <w:szCs w:val="30"/>
        </w:rPr>
      </w:pPr>
    </w:p>
    <w:p w:rsidR="00524A76" w:rsidRPr="003F1DA0" w:rsidRDefault="00524A76" w:rsidP="00524A76">
      <w:pPr>
        <w:widowControl w:val="0"/>
        <w:autoSpaceDE w:val="0"/>
        <w:autoSpaceDN w:val="0"/>
        <w:adjustRightInd w:val="0"/>
        <w:rPr>
          <w:rFonts w:ascii="Tahoma" w:hAnsi="Tahoma" w:cs="Tahoma"/>
          <w:kern w:val="1"/>
          <w:sz w:val="20"/>
          <w:szCs w:val="30"/>
        </w:rPr>
      </w:pPr>
      <w:r w:rsidRPr="003F1DA0">
        <w:rPr>
          <w:rFonts w:ascii="Tahoma" w:hAnsi="Tahoma" w:cs="Tahoma"/>
          <w:sz w:val="20"/>
          <w:szCs w:val="30"/>
        </w:rPr>
        <w:t>E' un orizzonte vivace quello che si prospetta per tutti. "La crisi - come bene spiega Irene Ivoi nell'introduzione del volume - ha generato nuovi modi di pensare beni e servizi, anzi di ripensarli". Una tendenza amplificata da strumenti partecipativi quali sono, appunto, i digital media che sempre più influenzeranno i futuri scenari domestici.</w:t>
      </w:r>
    </w:p>
    <w:p w:rsidR="00524A76" w:rsidRPr="003F1DA0" w:rsidRDefault="00524A76" w:rsidP="00524A76">
      <w:pPr>
        <w:widowControl w:val="0"/>
        <w:autoSpaceDE w:val="0"/>
        <w:autoSpaceDN w:val="0"/>
        <w:adjustRightInd w:val="0"/>
        <w:rPr>
          <w:rFonts w:ascii="Tahoma" w:hAnsi="Tahoma" w:cs="Tahoma"/>
          <w:sz w:val="20"/>
          <w:szCs w:val="30"/>
        </w:rPr>
      </w:pPr>
    </w:p>
    <w:p w:rsidR="00524A76" w:rsidRPr="003F1DA0" w:rsidRDefault="00524A76" w:rsidP="00524A76">
      <w:pPr>
        <w:widowControl w:val="0"/>
        <w:autoSpaceDE w:val="0"/>
        <w:autoSpaceDN w:val="0"/>
        <w:adjustRightInd w:val="0"/>
        <w:rPr>
          <w:rFonts w:ascii="Tahoma" w:hAnsi="Tahoma" w:cs="Tahoma"/>
          <w:sz w:val="20"/>
          <w:szCs w:val="30"/>
        </w:rPr>
      </w:pPr>
      <w:r w:rsidRPr="003F1DA0">
        <w:rPr>
          <w:rFonts w:ascii="Tahoma" w:hAnsi="Tahoma" w:cs="Tahoma"/>
          <w:sz w:val="20"/>
          <w:szCs w:val="30"/>
        </w:rPr>
        <w:t>Questo e altro ancora è il contenuto di un volume che vuole essere una sintesi del passato e una finestra aperta sul futuro. Un libro che, a differenza di altri, lascia bianca la pagina finale.</w:t>
      </w:r>
    </w:p>
    <w:p w:rsidR="00524A76" w:rsidRPr="003F1DA0" w:rsidRDefault="00524A76" w:rsidP="00524A76">
      <w:pPr>
        <w:widowControl w:val="0"/>
        <w:autoSpaceDE w:val="0"/>
        <w:autoSpaceDN w:val="0"/>
        <w:adjustRightInd w:val="0"/>
        <w:rPr>
          <w:rFonts w:ascii="Tahoma" w:hAnsi="Tahoma" w:cs="Tahoma"/>
          <w:sz w:val="20"/>
          <w:szCs w:val="30"/>
        </w:rPr>
      </w:pPr>
    </w:p>
    <w:p w:rsidR="00524A76" w:rsidRPr="003F1DA0" w:rsidRDefault="00524A76" w:rsidP="00524A76">
      <w:pPr>
        <w:widowControl w:val="0"/>
        <w:autoSpaceDE w:val="0"/>
        <w:autoSpaceDN w:val="0"/>
        <w:adjustRightInd w:val="0"/>
        <w:rPr>
          <w:rFonts w:ascii="Tahoma" w:hAnsi="Tahoma" w:cs="Tahoma"/>
          <w:kern w:val="1"/>
          <w:sz w:val="20"/>
          <w:szCs w:val="30"/>
        </w:rPr>
      </w:pPr>
      <w:r w:rsidRPr="003F1DA0">
        <w:rPr>
          <w:rFonts w:ascii="Tahoma" w:hAnsi="Tahoma" w:cs="Tahoma"/>
          <w:sz w:val="20"/>
          <w:szCs w:val="30"/>
        </w:rPr>
        <w:t>Alcuni dei progetti di riuso cre</w:t>
      </w:r>
      <w:r w:rsidR="003F1DA0" w:rsidRPr="003F1DA0">
        <w:rPr>
          <w:rFonts w:ascii="Tahoma" w:hAnsi="Tahoma" w:cs="Tahoma"/>
          <w:sz w:val="20"/>
          <w:szCs w:val="30"/>
        </w:rPr>
        <w:t>a</w:t>
      </w:r>
      <w:r w:rsidRPr="003F1DA0">
        <w:rPr>
          <w:rFonts w:ascii="Tahoma" w:hAnsi="Tahoma" w:cs="Tahoma"/>
          <w:sz w:val="20"/>
          <w:szCs w:val="30"/>
        </w:rPr>
        <w:t xml:space="preserve">tivo del legno saranno in mostra durante la settimana del Fuorisalone, in uno spazio pensato </w:t>
      </w:r>
      <w:r w:rsidR="003F1DA0" w:rsidRPr="003F1DA0">
        <w:rPr>
          <w:rFonts w:ascii="Tahoma" w:hAnsi="Tahoma" w:cs="Tahoma"/>
          <w:sz w:val="20"/>
          <w:szCs w:val="30"/>
        </w:rPr>
        <w:t>ad hoc, insieme a documentazione</w:t>
      </w:r>
      <w:r w:rsidRPr="003F1DA0">
        <w:rPr>
          <w:rFonts w:ascii="Tahoma" w:hAnsi="Tahoma" w:cs="Tahoma"/>
          <w:sz w:val="20"/>
          <w:szCs w:val="30"/>
        </w:rPr>
        <w:t xml:space="preserve"> video</w:t>
      </w:r>
      <w:r w:rsidR="003F1DA0" w:rsidRPr="003F1DA0">
        <w:rPr>
          <w:rFonts w:ascii="Tahoma" w:hAnsi="Tahoma" w:cs="Tahoma"/>
          <w:sz w:val="20"/>
          <w:szCs w:val="30"/>
        </w:rPr>
        <w:t xml:space="preserve"> e appuntamenti curiosi</w:t>
      </w:r>
      <w:r w:rsidRPr="003F1DA0">
        <w:rPr>
          <w:rFonts w:ascii="Tahoma" w:hAnsi="Tahoma" w:cs="Tahoma"/>
          <w:sz w:val="20"/>
          <w:szCs w:val="30"/>
        </w:rPr>
        <w:t>. Un duplice ambiente, che decline</w:t>
      </w:r>
      <w:r w:rsidR="00B24DE4">
        <w:rPr>
          <w:rFonts w:ascii="Tahoma" w:hAnsi="Tahoma" w:cs="Tahoma"/>
          <w:sz w:val="20"/>
          <w:szCs w:val="30"/>
        </w:rPr>
        <w:t xml:space="preserve">rà l’ambito domestico indoor e </w:t>
      </w:r>
      <w:r w:rsidRPr="003F1DA0">
        <w:rPr>
          <w:rFonts w:ascii="Tahoma" w:hAnsi="Tahoma" w:cs="Tahoma"/>
          <w:sz w:val="20"/>
          <w:szCs w:val="30"/>
        </w:rPr>
        <w:t xml:space="preserve">outdoor. </w:t>
      </w:r>
    </w:p>
    <w:p w:rsidR="00524A76" w:rsidRPr="003F1DA0" w:rsidRDefault="00524A76"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B24DE4" w:rsidRDefault="00B24DE4" w:rsidP="00524A76">
      <w:pPr>
        <w:widowControl w:val="0"/>
        <w:autoSpaceDE w:val="0"/>
        <w:autoSpaceDN w:val="0"/>
        <w:adjustRightInd w:val="0"/>
        <w:rPr>
          <w:rFonts w:ascii="Tahoma" w:hAnsi="Tahoma" w:cs="Tahoma"/>
          <w:kern w:val="1"/>
          <w:sz w:val="20"/>
          <w:szCs w:val="30"/>
        </w:rPr>
      </w:pPr>
    </w:p>
    <w:p w:rsidR="00524A76" w:rsidRPr="003F1DA0" w:rsidRDefault="00524A76" w:rsidP="00524A76">
      <w:pPr>
        <w:widowControl w:val="0"/>
        <w:autoSpaceDE w:val="0"/>
        <w:autoSpaceDN w:val="0"/>
        <w:adjustRightInd w:val="0"/>
        <w:rPr>
          <w:rFonts w:ascii="Tahoma" w:hAnsi="Tahoma" w:cs="Tahoma"/>
          <w:kern w:val="1"/>
          <w:sz w:val="20"/>
          <w:szCs w:val="30"/>
        </w:rPr>
      </w:pPr>
    </w:p>
    <w:p w:rsidR="00524A76" w:rsidRPr="003F1DA0" w:rsidRDefault="00524A76" w:rsidP="00524A76">
      <w:pPr>
        <w:rPr>
          <w:rFonts w:ascii="Tahoma" w:hAnsi="Tahoma" w:cs="Tahoma"/>
          <w:sz w:val="20"/>
          <w:szCs w:val="30"/>
        </w:rPr>
      </w:pPr>
      <w:r w:rsidRPr="003F1DA0">
        <w:rPr>
          <w:rFonts w:ascii="Tahoma" w:hAnsi="Tahoma" w:cs="Tahoma"/>
          <w:sz w:val="20"/>
          <w:szCs w:val="30"/>
        </w:rPr>
        <w:t>CHI E' RILEGNO</w:t>
      </w:r>
    </w:p>
    <w:p w:rsidR="00524A76" w:rsidRPr="003F1DA0" w:rsidRDefault="00992369" w:rsidP="00524A76">
      <w:pPr>
        <w:widowControl w:val="0"/>
        <w:autoSpaceDE w:val="0"/>
        <w:autoSpaceDN w:val="0"/>
        <w:adjustRightInd w:val="0"/>
        <w:rPr>
          <w:rFonts w:ascii="Tahoma" w:hAnsi="Tahoma" w:cs="Tahoma"/>
          <w:kern w:val="1"/>
          <w:sz w:val="20"/>
          <w:szCs w:val="30"/>
        </w:rPr>
      </w:pPr>
      <w:r w:rsidRPr="00992369">
        <w:rPr>
          <w:rFonts w:ascii="Tahoma" w:hAnsi="Tahoma" w:cs="Tahoma"/>
          <w:b/>
          <w:sz w:val="20"/>
          <w:szCs w:val="30"/>
        </w:rPr>
        <w:t>Rilegno</w:t>
      </w:r>
      <w:r w:rsidR="00524A76" w:rsidRPr="003F1DA0">
        <w:rPr>
          <w:rFonts w:ascii="Tahoma" w:hAnsi="Tahoma" w:cs="Tahoma"/>
          <w:sz w:val="20"/>
          <w:szCs w:val="30"/>
        </w:rPr>
        <w:t xml:space="preserve"> è il Consorzio Nazionale per la raccolta, il recupero e il riciclaggio degli imballaggi di legno e di sughero, in Italia.</w:t>
      </w:r>
    </w:p>
    <w:p w:rsidR="00524A76" w:rsidRPr="003F1DA0" w:rsidRDefault="00524A76" w:rsidP="003F1DA0">
      <w:pPr>
        <w:widowControl w:val="0"/>
        <w:autoSpaceDE w:val="0"/>
        <w:autoSpaceDN w:val="0"/>
        <w:adjustRightInd w:val="0"/>
        <w:rPr>
          <w:rFonts w:ascii="Tahoma" w:hAnsi="Tahoma" w:cs="Tahoma"/>
          <w:sz w:val="20"/>
          <w:szCs w:val="30"/>
        </w:rPr>
      </w:pPr>
      <w:r w:rsidRPr="003F1DA0">
        <w:rPr>
          <w:rFonts w:ascii="Tahoma" w:hAnsi="Tahoma" w:cs="Tahoma"/>
          <w:sz w:val="20"/>
          <w:szCs w:val="30"/>
        </w:rPr>
        <w:t>Opera</w:t>
      </w:r>
      <w:r w:rsidR="003F1DA0" w:rsidRPr="003F1DA0">
        <w:rPr>
          <w:rFonts w:ascii="Tahoma" w:hAnsi="Tahoma" w:cs="Tahoma"/>
          <w:sz w:val="20"/>
          <w:szCs w:val="30"/>
        </w:rPr>
        <w:t xml:space="preserve"> in sinergia con</w:t>
      </w:r>
      <w:r w:rsidRPr="003F1DA0">
        <w:rPr>
          <w:rFonts w:ascii="Tahoma" w:hAnsi="Tahoma" w:cs="Tahoma"/>
          <w:sz w:val="20"/>
          <w:szCs w:val="30"/>
        </w:rPr>
        <w:t xml:space="preserve"> </w:t>
      </w:r>
      <w:r w:rsidR="00992369" w:rsidRPr="003F1DA0">
        <w:rPr>
          <w:rFonts w:ascii="Tahoma" w:hAnsi="Tahoma" w:cs="Tahoma"/>
          <w:sz w:val="20"/>
          <w:szCs w:val="30"/>
        </w:rPr>
        <w:t>Conai</w:t>
      </w:r>
      <w:r w:rsidRPr="003F1DA0">
        <w:rPr>
          <w:rFonts w:ascii="Tahoma" w:hAnsi="Tahoma" w:cs="Tahoma"/>
          <w:sz w:val="20"/>
          <w:szCs w:val="30"/>
        </w:rPr>
        <w:t xml:space="preserve"> (</w:t>
      </w:r>
      <w:r w:rsidR="003F1DA0" w:rsidRPr="003F1DA0">
        <w:rPr>
          <w:rFonts w:ascii="Tahoma" w:hAnsi="Tahoma" w:cs="Tahoma"/>
          <w:sz w:val="20"/>
          <w:szCs w:val="30"/>
        </w:rPr>
        <w:t>Consorzio Nazionale Imballaggi) fin dal 1998. A</w:t>
      </w:r>
      <w:r w:rsidRPr="003F1DA0">
        <w:rPr>
          <w:rFonts w:ascii="Tahoma" w:hAnsi="Tahoma" w:cs="Tahoma"/>
          <w:sz w:val="20"/>
          <w:szCs w:val="30"/>
        </w:rPr>
        <w:t xml:space="preserve">ttraverso </w:t>
      </w:r>
      <w:r w:rsidR="003F1DA0" w:rsidRPr="003F1DA0">
        <w:rPr>
          <w:rFonts w:ascii="Tahoma" w:hAnsi="Tahoma" w:cs="Tahoma"/>
          <w:sz w:val="20"/>
          <w:szCs w:val="30"/>
        </w:rPr>
        <w:t>l</w:t>
      </w:r>
      <w:r w:rsidRPr="003F1DA0">
        <w:rPr>
          <w:rFonts w:ascii="Tahoma" w:hAnsi="Tahoma" w:cs="Tahoma"/>
          <w:sz w:val="20"/>
          <w:szCs w:val="30"/>
        </w:rPr>
        <w:t>a rete di piattaforme convenzionate distribuite su tutto il territorio nazionale, e grazie ad accordi pluriennali sottoscritti con ANCI (Associaz</w:t>
      </w:r>
      <w:r w:rsidR="003F1DA0" w:rsidRPr="003F1DA0">
        <w:rPr>
          <w:rFonts w:ascii="Tahoma" w:hAnsi="Tahoma" w:cs="Tahoma"/>
          <w:sz w:val="20"/>
          <w:szCs w:val="30"/>
        </w:rPr>
        <w:t xml:space="preserve">ione Nazionale Comuni Italiani), </w:t>
      </w:r>
      <w:r w:rsidR="00992369" w:rsidRPr="00992369">
        <w:rPr>
          <w:rFonts w:ascii="Tahoma" w:hAnsi="Tahoma" w:cs="Tahoma"/>
          <w:b/>
          <w:sz w:val="20"/>
          <w:szCs w:val="30"/>
        </w:rPr>
        <w:t>Rilegno</w:t>
      </w:r>
      <w:r w:rsidRPr="003F1DA0">
        <w:rPr>
          <w:rFonts w:ascii="Tahoma" w:hAnsi="Tahoma" w:cs="Tahoma"/>
          <w:sz w:val="20"/>
          <w:szCs w:val="30"/>
        </w:rPr>
        <w:t xml:space="preserve"> assicura che oltre 1 milione e 500 mila tonnellate di rifiuti legnosi, ogni anno, </w:t>
      </w:r>
      <w:r w:rsidR="003F1DA0" w:rsidRPr="003F1DA0">
        <w:rPr>
          <w:rFonts w:ascii="Tahoma" w:hAnsi="Tahoma" w:cs="Tahoma"/>
          <w:sz w:val="20"/>
          <w:szCs w:val="30"/>
        </w:rPr>
        <w:t>vengano valorizzati nell’industria del riciclo</w:t>
      </w:r>
      <w:r w:rsidRPr="003F1DA0">
        <w:rPr>
          <w:rFonts w:ascii="Tahoma" w:hAnsi="Tahoma" w:cs="Tahoma"/>
          <w:sz w:val="20"/>
          <w:szCs w:val="30"/>
        </w:rPr>
        <w:t>.</w:t>
      </w:r>
    </w:p>
    <w:p w:rsidR="00524A76" w:rsidRDefault="00524A76" w:rsidP="00524A76">
      <w:pPr>
        <w:rPr>
          <w:rFonts w:ascii="Helvetica" w:hAnsi="Helvetica" w:cs="Helvetica"/>
          <w:sz w:val="20"/>
          <w:szCs w:val="30"/>
        </w:rPr>
      </w:pPr>
    </w:p>
    <w:p w:rsidR="003F1DA0" w:rsidRDefault="003F1DA0" w:rsidP="00524A76">
      <w:pPr>
        <w:rPr>
          <w:rFonts w:ascii="Helvetica" w:hAnsi="Helvetica" w:cs="Helvetica"/>
          <w:sz w:val="20"/>
          <w:szCs w:val="30"/>
        </w:rPr>
      </w:pPr>
    </w:p>
    <w:p w:rsidR="00B24DE4" w:rsidRDefault="00B24DE4" w:rsidP="00B24DE4">
      <w:pPr>
        <w:jc w:val="both"/>
        <w:rPr>
          <w:rFonts w:ascii="Calibri" w:hAnsi="Calibri"/>
          <w:b/>
          <w:sz w:val="22"/>
          <w:szCs w:val="22"/>
        </w:rPr>
      </w:pPr>
    </w:p>
    <w:p w:rsidR="00B24DE4" w:rsidRDefault="00B24DE4" w:rsidP="00B24DE4">
      <w:pPr>
        <w:pBdr>
          <w:bottom w:val="single" w:sz="12" w:space="1" w:color="auto"/>
        </w:pBdr>
        <w:jc w:val="both"/>
        <w:rPr>
          <w:rFonts w:ascii="Calibri" w:hAnsi="Calibri"/>
          <w:b/>
          <w:sz w:val="22"/>
          <w:szCs w:val="22"/>
        </w:rPr>
      </w:pPr>
    </w:p>
    <w:p w:rsidR="00C50377" w:rsidRDefault="00C50377" w:rsidP="00B24DE4">
      <w:pPr>
        <w:jc w:val="both"/>
        <w:rPr>
          <w:rFonts w:ascii="Calibri" w:hAnsi="Calibri"/>
          <w:b/>
          <w:sz w:val="22"/>
          <w:szCs w:val="22"/>
        </w:rPr>
      </w:pPr>
    </w:p>
    <w:p w:rsidR="00C50377" w:rsidRDefault="00C50377" w:rsidP="00B24DE4">
      <w:pPr>
        <w:jc w:val="both"/>
        <w:rPr>
          <w:rFonts w:ascii="Calibri" w:hAnsi="Calibri"/>
          <w:b/>
          <w:sz w:val="22"/>
          <w:szCs w:val="22"/>
        </w:rPr>
      </w:pPr>
      <w:r>
        <w:rPr>
          <w:rFonts w:ascii="Calibri" w:hAnsi="Calibri"/>
          <w:b/>
          <w:sz w:val="22"/>
          <w:szCs w:val="22"/>
        </w:rPr>
        <w:t>English Version:</w:t>
      </w:r>
    </w:p>
    <w:p w:rsidR="00C50377" w:rsidRDefault="00C50377" w:rsidP="00B24DE4">
      <w:pPr>
        <w:jc w:val="both"/>
        <w:rPr>
          <w:rFonts w:ascii="Calibri" w:hAnsi="Calibri"/>
          <w:b/>
          <w:sz w:val="22"/>
          <w:szCs w:val="22"/>
        </w:rPr>
      </w:pPr>
    </w:p>
    <w:p w:rsidR="00C50377" w:rsidRPr="003F1DA0" w:rsidRDefault="00C50377" w:rsidP="00C50377">
      <w:pPr>
        <w:widowControl w:val="0"/>
        <w:autoSpaceDE w:val="0"/>
        <w:autoSpaceDN w:val="0"/>
        <w:adjustRightInd w:val="0"/>
        <w:rPr>
          <w:rFonts w:ascii="Tahoma" w:hAnsi="Tahoma" w:cs="Tahoma"/>
          <w:b/>
          <w:kern w:val="1"/>
          <w:szCs w:val="30"/>
        </w:rPr>
      </w:pPr>
      <w:r>
        <w:rPr>
          <w:rFonts w:ascii="Tahoma" w:hAnsi="Tahoma"/>
          <w:b/>
        </w:rPr>
        <w:t>FOCUSING ON WOOD</w:t>
      </w:r>
    </w:p>
    <w:p w:rsidR="00C50377" w:rsidRPr="00012D84" w:rsidRDefault="00C50377" w:rsidP="00C50377">
      <w:pPr>
        <w:widowControl w:val="0"/>
        <w:autoSpaceDE w:val="0"/>
        <w:autoSpaceDN w:val="0"/>
        <w:adjustRightInd w:val="0"/>
        <w:rPr>
          <w:rFonts w:ascii="Tahoma" w:hAnsi="Tahoma" w:cs="Tahoma"/>
          <w:b/>
          <w:kern w:val="1"/>
          <w:szCs w:val="30"/>
        </w:rPr>
      </w:pPr>
      <w:r w:rsidRPr="00012D84">
        <w:rPr>
          <w:rFonts w:ascii="Tahoma" w:hAnsi="Tahoma"/>
          <w:b/>
        </w:rPr>
        <w:t>From Ricre-azione to Ingegno!</w:t>
      </w:r>
    </w:p>
    <w:p w:rsidR="00C50377" w:rsidRPr="00012D84"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szCs w:val="30"/>
        </w:rPr>
      </w:pPr>
      <w:r>
        <w:rPr>
          <w:rFonts w:ascii="Tahoma" w:hAnsi="Tahoma"/>
        </w:rPr>
        <w:t xml:space="preserve">Milan, March 2016 - From 12th to 17th April, Via Tortona, 20 the historic Fuorisalone district in Milan - Zona Tortona - will host our book launch event </w:t>
      </w:r>
    </w:p>
    <w:p w:rsidR="00C50377" w:rsidRPr="003F1DA0" w:rsidRDefault="00C50377" w:rsidP="00C50377">
      <w:pPr>
        <w:widowControl w:val="0"/>
        <w:autoSpaceDE w:val="0"/>
        <w:autoSpaceDN w:val="0"/>
        <w:adjustRightInd w:val="0"/>
        <w:rPr>
          <w:rFonts w:ascii="Tahoma" w:hAnsi="Tahoma" w:cs="Tahoma"/>
          <w:kern w:val="1"/>
          <w:szCs w:val="30"/>
        </w:rPr>
      </w:pPr>
      <w:r>
        <w:rPr>
          <w:rFonts w:ascii="Tahoma" w:hAnsi="Tahoma"/>
        </w:rPr>
        <w:t xml:space="preserve">RICRE-AZIONI sponsored by </w:t>
      </w:r>
      <w:r>
        <w:rPr>
          <w:rFonts w:ascii="Tahoma" w:hAnsi="Tahoma"/>
          <w:b/>
        </w:rPr>
        <w:t>Rilegno</w:t>
      </w:r>
      <w:r>
        <w:rPr>
          <w:rFonts w:ascii="Tahoma" w:hAnsi="Tahoma"/>
        </w:rPr>
        <w:t xml:space="preserve">, </w:t>
      </w:r>
      <w:r>
        <w:rPr>
          <w:rStyle w:val="st"/>
          <w:rFonts w:ascii="Tahoma" w:hAnsi="Tahoma"/>
        </w:rPr>
        <w:t>the Italian wood packaging collection, re-use and recycling consortium.</w:t>
      </w:r>
    </w:p>
    <w:p w:rsidR="00C50377" w:rsidRDefault="00C50377" w:rsidP="00C50377">
      <w:pPr>
        <w:widowControl w:val="0"/>
        <w:autoSpaceDE w:val="0"/>
        <w:autoSpaceDN w:val="0"/>
        <w:adjustRightInd w:val="0"/>
        <w:rPr>
          <w:rFonts w:ascii="Tahoma" w:hAnsi="Tahoma"/>
        </w:rPr>
      </w:pPr>
      <w:r>
        <w:rPr>
          <w:rFonts w:ascii="Tahoma" w:hAnsi="Tahoma"/>
        </w:rPr>
        <w:t>It is an appointment packed with insights and opportunities to exchange views and take part in the current debate on creative re-use and design as applied to wood, above all if it is 'waste' wood.</w:t>
      </w:r>
    </w:p>
    <w:p w:rsidR="00C50377" w:rsidRPr="00A703B3" w:rsidRDefault="00C50377" w:rsidP="00C50377">
      <w:pPr>
        <w:widowControl w:val="0"/>
        <w:autoSpaceDE w:val="0"/>
        <w:autoSpaceDN w:val="0"/>
        <w:adjustRightInd w:val="0"/>
        <w:rPr>
          <w:rFonts w:ascii="Tahoma" w:hAnsi="Tahoma" w:cs="Tahoma"/>
          <w:vanish/>
          <w:kern w:val="1"/>
          <w:szCs w:val="30"/>
          <w:specVanish/>
        </w:rPr>
      </w:pP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cs="Tahoma"/>
          <w:kern w:val="1"/>
          <w:sz w:val="20"/>
          <w:szCs w:val="30"/>
        </w:rPr>
        <w:t xml:space="preserve"> </w:t>
      </w: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b/>
          <w:sz w:val="20"/>
        </w:rPr>
        <w:t>Rilegn</w:t>
      </w:r>
      <w:r w:rsidRPr="00012D84">
        <w:rPr>
          <w:rFonts w:ascii="Tahoma" w:hAnsi="Tahoma"/>
          <w:b/>
          <w:sz w:val="20"/>
        </w:rPr>
        <w:t>o</w:t>
      </w:r>
      <w:r>
        <w:rPr>
          <w:rFonts w:ascii="Tahoma" w:hAnsi="Tahoma"/>
          <w:sz w:val="20"/>
        </w:rPr>
        <w:t xml:space="preserve"> - which has been pursuing its mission in the recovery and re-use of wood for years - is the spokesman for an exciting experience telling the story of a material which never loses its value whether it is transformed into a design object or a semi-worked product for the décor or building industries.</w:t>
      </w: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sz w:val="20"/>
        </w:rPr>
        <w:t>Edited by Irene Ivoi the book is a profoundly evocative wood journey by image and product in which wood re-use is much more than a successful exercise in creativity. It is design, innovation and self-aware action in support not only of a historic material but also of an economy which is building its future on the practical - and not just theoretical – foundation of sustainability. </w:t>
      </w: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sz w:val="20"/>
        </w:rPr>
        <w:t xml:space="preserve">RICRE-AZIONI is also a synthesis of the commitment with which </w:t>
      </w:r>
      <w:r>
        <w:rPr>
          <w:rFonts w:ascii="Tahoma" w:hAnsi="Tahoma"/>
          <w:b/>
          <w:sz w:val="20"/>
        </w:rPr>
        <w:t>Rilegno</w:t>
      </w:r>
      <w:r>
        <w:rPr>
          <w:rFonts w:ascii="Tahoma" w:hAnsi="Tahoma"/>
          <w:sz w:val="20"/>
        </w:rPr>
        <w:t xml:space="preserve"> has sponsored design initiatives and experimentation opportunities over the years such as the highly successful wood waste re-use ideas and proposals competition </w:t>
      </w:r>
      <w:r>
        <w:rPr>
          <w:rFonts w:ascii="Tahoma" w:hAnsi="Tahoma"/>
          <w:i/>
          <w:sz w:val="20"/>
        </w:rPr>
        <w:t>Legno d'Ingegno.</w:t>
      </w:r>
      <w:r>
        <w:rPr>
          <w:rFonts w:ascii="Tahoma" w:hAnsi="Tahoma"/>
          <w:sz w:val="20"/>
        </w:rPr>
        <w:t xml:space="preserve"> And the more recent </w:t>
      </w:r>
      <w:r>
        <w:rPr>
          <w:rFonts w:ascii="Tahoma" w:hAnsi="Tahoma"/>
          <w:i/>
          <w:sz w:val="20"/>
        </w:rPr>
        <w:t>LegnoeRilegno</w:t>
      </w:r>
      <w:r>
        <w:rPr>
          <w:rFonts w:ascii="Tahoma" w:hAnsi="Tahoma"/>
          <w:sz w:val="20"/>
        </w:rPr>
        <w:t xml:space="preserve"> initiative with its exciting public workshops publicised on digital communication media by participants themselves - see Instagram. It is a way of building up a relationship with the local area and raising awareness of the wood re-use cycle which many still know nothing about - and much more. It is a two pronged initiative of great importance - proposing projects and raising awareness. From the bottom up.</w:t>
      </w: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sz w:val="20"/>
        </w:rPr>
        <w:t>It is an exciting future for all of us. "Economic crisis", as Irene Ivoi explains well in her introduction to the book, "has generated new ways of thinking about goods and services or rather of re-thinking them". This tendency has been intensified by participatory tools such as digital media which are an increasingly powerful influence on future domestic scenarios.</w:t>
      </w:r>
    </w:p>
    <w:p w:rsidR="00C50377" w:rsidRDefault="00C50377" w:rsidP="00C50377">
      <w:pPr>
        <w:widowControl w:val="0"/>
        <w:autoSpaceDE w:val="0"/>
        <w:autoSpaceDN w:val="0"/>
        <w:adjustRightInd w:val="0"/>
        <w:rPr>
          <w:rFonts w:ascii="Tahoma" w:hAnsi="Tahoma" w:cs="Tahoma"/>
          <w:sz w:val="20"/>
          <w:szCs w:val="30"/>
        </w:rPr>
      </w:pPr>
    </w:p>
    <w:p w:rsidR="00C50377" w:rsidRDefault="00C50377" w:rsidP="00C50377">
      <w:pPr>
        <w:widowControl w:val="0"/>
        <w:autoSpaceDE w:val="0"/>
        <w:autoSpaceDN w:val="0"/>
        <w:adjustRightInd w:val="0"/>
        <w:rPr>
          <w:rFonts w:ascii="Tahoma" w:hAnsi="Tahoma" w:cs="Tahoma"/>
          <w:sz w:val="20"/>
          <w:szCs w:val="30"/>
        </w:rPr>
      </w:pPr>
    </w:p>
    <w:p w:rsidR="00C50377" w:rsidRPr="003F1DA0" w:rsidRDefault="00C50377" w:rsidP="00C50377">
      <w:pPr>
        <w:widowControl w:val="0"/>
        <w:autoSpaceDE w:val="0"/>
        <w:autoSpaceDN w:val="0"/>
        <w:adjustRightInd w:val="0"/>
        <w:rPr>
          <w:rFonts w:ascii="Tahoma" w:hAnsi="Tahoma" w:cs="Tahoma"/>
          <w:sz w:val="20"/>
          <w:szCs w:val="30"/>
        </w:rPr>
      </w:pPr>
    </w:p>
    <w:p w:rsidR="00C50377" w:rsidRDefault="00C50377" w:rsidP="00C50377">
      <w:pPr>
        <w:widowControl w:val="0"/>
        <w:autoSpaceDE w:val="0"/>
        <w:autoSpaceDN w:val="0"/>
        <w:adjustRightInd w:val="0"/>
        <w:rPr>
          <w:rFonts w:ascii="Tahoma" w:hAnsi="Tahoma"/>
          <w:sz w:val="20"/>
        </w:rPr>
      </w:pPr>
    </w:p>
    <w:p w:rsidR="00C50377" w:rsidRDefault="00C50377" w:rsidP="00C50377">
      <w:pPr>
        <w:widowControl w:val="0"/>
        <w:autoSpaceDE w:val="0"/>
        <w:autoSpaceDN w:val="0"/>
        <w:adjustRightInd w:val="0"/>
        <w:rPr>
          <w:rFonts w:ascii="Tahoma" w:hAnsi="Tahoma"/>
          <w:sz w:val="20"/>
        </w:rPr>
      </w:pPr>
    </w:p>
    <w:p w:rsidR="00C50377" w:rsidRPr="003F1DA0" w:rsidRDefault="00C50377" w:rsidP="00C50377">
      <w:pPr>
        <w:widowControl w:val="0"/>
        <w:autoSpaceDE w:val="0"/>
        <w:autoSpaceDN w:val="0"/>
        <w:adjustRightInd w:val="0"/>
        <w:rPr>
          <w:rFonts w:ascii="Tahoma" w:hAnsi="Tahoma" w:cs="Tahoma"/>
          <w:sz w:val="20"/>
          <w:szCs w:val="30"/>
        </w:rPr>
      </w:pPr>
      <w:r>
        <w:rPr>
          <w:rFonts w:ascii="Tahoma" w:hAnsi="Tahoma"/>
          <w:sz w:val="20"/>
        </w:rPr>
        <w:t>The book is all this and much more - a volume aiming to synthesise the past and open a window onto the future, a book whose originality lies also in the fact that it leaves its final page blank.</w:t>
      </w:r>
    </w:p>
    <w:p w:rsidR="00C50377" w:rsidRPr="003F1DA0" w:rsidRDefault="00C50377" w:rsidP="00C50377">
      <w:pPr>
        <w:widowControl w:val="0"/>
        <w:autoSpaceDE w:val="0"/>
        <w:autoSpaceDN w:val="0"/>
        <w:adjustRightInd w:val="0"/>
        <w:rPr>
          <w:rFonts w:ascii="Tahoma" w:hAnsi="Tahoma" w:cs="Tahoma"/>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sz w:val="20"/>
        </w:rPr>
        <w:t xml:space="preserve">Some of these creative wood re-use projects will be showcased at the Fuorisalone week in a specially designed space together with video documentation and stimulating events. It is a twofold environment looking at both indoor and outdoor spaces. </w:t>
      </w: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Pr="003F1DA0" w:rsidRDefault="00C50377" w:rsidP="00C50377">
      <w:pPr>
        <w:widowControl w:val="0"/>
        <w:autoSpaceDE w:val="0"/>
        <w:autoSpaceDN w:val="0"/>
        <w:adjustRightInd w:val="0"/>
        <w:rPr>
          <w:rFonts w:ascii="Tahoma" w:hAnsi="Tahoma" w:cs="Tahoma"/>
          <w:kern w:val="1"/>
          <w:sz w:val="20"/>
          <w:szCs w:val="30"/>
        </w:rPr>
      </w:pPr>
    </w:p>
    <w:p w:rsidR="00C50377" w:rsidRDefault="00C50377" w:rsidP="00C50377">
      <w:pPr>
        <w:rPr>
          <w:rFonts w:ascii="Tahoma" w:hAnsi="Tahoma"/>
          <w:sz w:val="20"/>
        </w:rPr>
      </w:pPr>
    </w:p>
    <w:p w:rsidR="00C50377" w:rsidRDefault="00C50377" w:rsidP="00C50377">
      <w:pPr>
        <w:rPr>
          <w:rFonts w:ascii="Tahoma" w:hAnsi="Tahoma"/>
          <w:sz w:val="20"/>
        </w:rPr>
      </w:pPr>
    </w:p>
    <w:p w:rsidR="00C50377" w:rsidRDefault="00C50377" w:rsidP="00C50377">
      <w:pPr>
        <w:rPr>
          <w:rFonts w:ascii="Tahoma" w:hAnsi="Tahoma"/>
          <w:sz w:val="20"/>
        </w:rPr>
      </w:pPr>
    </w:p>
    <w:p w:rsidR="00C50377" w:rsidRPr="003F1DA0" w:rsidRDefault="00C50377" w:rsidP="00C50377">
      <w:pPr>
        <w:rPr>
          <w:rFonts w:ascii="Tahoma" w:hAnsi="Tahoma" w:cs="Tahoma"/>
          <w:sz w:val="20"/>
          <w:szCs w:val="30"/>
        </w:rPr>
      </w:pPr>
      <w:r>
        <w:rPr>
          <w:rFonts w:ascii="Tahoma" w:hAnsi="Tahoma"/>
          <w:sz w:val="20"/>
        </w:rPr>
        <w:t>WHAT RILEGNO DOES</w:t>
      </w:r>
    </w:p>
    <w:p w:rsidR="00C50377" w:rsidRPr="003F1DA0" w:rsidRDefault="00C50377" w:rsidP="00C50377">
      <w:pPr>
        <w:widowControl w:val="0"/>
        <w:autoSpaceDE w:val="0"/>
        <w:autoSpaceDN w:val="0"/>
        <w:adjustRightInd w:val="0"/>
        <w:rPr>
          <w:rFonts w:ascii="Tahoma" w:hAnsi="Tahoma" w:cs="Tahoma"/>
          <w:kern w:val="1"/>
          <w:sz w:val="20"/>
          <w:szCs w:val="30"/>
        </w:rPr>
      </w:pPr>
      <w:r>
        <w:rPr>
          <w:rFonts w:ascii="Tahoma" w:hAnsi="Tahoma"/>
          <w:b/>
          <w:sz w:val="20"/>
        </w:rPr>
        <w:t>Rilegno</w:t>
      </w:r>
      <w:r>
        <w:t xml:space="preserve"> </w:t>
      </w:r>
      <w:r>
        <w:rPr>
          <w:rFonts w:ascii="Tahoma" w:hAnsi="Tahoma"/>
          <w:sz w:val="20"/>
        </w:rPr>
        <w:t>is the Italian wood and cork packaging collection, re-use and recycling consortium.</w:t>
      </w:r>
    </w:p>
    <w:p w:rsidR="00C50377" w:rsidRPr="003F1DA0" w:rsidRDefault="00C50377" w:rsidP="00C50377">
      <w:pPr>
        <w:widowControl w:val="0"/>
        <w:autoSpaceDE w:val="0"/>
        <w:autoSpaceDN w:val="0"/>
        <w:adjustRightInd w:val="0"/>
        <w:rPr>
          <w:rFonts w:ascii="Tahoma" w:hAnsi="Tahoma" w:cs="Tahoma"/>
          <w:sz w:val="20"/>
          <w:szCs w:val="30"/>
        </w:rPr>
      </w:pPr>
      <w:r>
        <w:rPr>
          <w:rFonts w:ascii="Tahoma" w:hAnsi="Tahoma"/>
          <w:sz w:val="20"/>
        </w:rPr>
        <w:t xml:space="preserve">It has been working jointly with Conai (Consorzio Nazionale Imballaggi) since 1998. By means of subsidised platform networks across the whole of Italy and multi-year agreements with ANCI (Associazione Nazionale Comuni Italiani), </w:t>
      </w:r>
      <w:r>
        <w:rPr>
          <w:rFonts w:ascii="Tahoma" w:hAnsi="Tahoma"/>
          <w:b/>
          <w:sz w:val="20"/>
        </w:rPr>
        <w:t>Rilegno</w:t>
      </w:r>
      <w:r>
        <w:rPr>
          <w:rFonts w:ascii="Tahoma" w:hAnsi="Tahoma"/>
          <w:sz w:val="20"/>
        </w:rPr>
        <w:t xml:space="preserve"> ensures that over one and a half million tons of wood waste goes into </w:t>
      </w:r>
      <w:bookmarkStart w:id="0" w:name="_GoBack"/>
      <w:bookmarkEnd w:id="0"/>
      <w:r>
        <w:rPr>
          <w:rFonts w:ascii="Tahoma" w:hAnsi="Tahoma"/>
          <w:sz w:val="20"/>
        </w:rPr>
        <w:t>the recycling industry every year.</w:t>
      </w:r>
    </w:p>
    <w:p w:rsidR="00C50377" w:rsidRDefault="00C50377" w:rsidP="00C50377">
      <w:pPr>
        <w:rPr>
          <w:rFonts w:ascii="Helvetica" w:hAnsi="Helvetica" w:cs="Helvetica"/>
          <w:sz w:val="20"/>
          <w:szCs w:val="30"/>
        </w:rPr>
      </w:pPr>
    </w:p>
    <w:p w:rsidR="00C50377" w:rsidRDefault="00C50377" w:rsidP="00C50377">
      <w:pPr>
        <w:jc w:val="both"/>
        <w:rPr>
          <w:rFonts w:ascii="Calibri" w:hAnsi="Calibri"/>
          <w:b/>
          <w:sz w:val="22"/>
          <w:szCs w:val="22"/>
        </w:rPr>
      </w:pPr>
    </w:p>
    <w:p w:rsidR="00C50377" w:rsidRDefault="00C50377" w:rsidP="00C50377">
      <w:pPr>
        <w:jc w:val="both"/>
        <w:rPr>
          <w:rFonts w:ascii="Calibri" w:hAnsi="Calibri"/>
          <w:b/>
          <w:sz w:val="22"/>
          <w:szCs w:val="22"/>
        </w:rPr>
      </w:pPr>
    </w:p>
    <w:p w:rsidR="00C50377" w:rsidRDefault="00C50377" w:rsidP="00C50377">
      <w:pPr>
        <w:jc w:val="both"/>
        <w:rPr>
          <w:rFonts w:ascii="Calibri" w:hAnsi="Calibri"/>
          <w:b/>
          <w:sz w:val="22"/>
          <w:szCs w:val="22"/>
        </w:rPr>
      </w:pPr>
    </w:p>
    <w:p w:rsidR="00C50377" w:rsidRPr="00B24DE4" w:rsidRDefault="00C50377" w:rsidP="00C50377">
      <w:pPr>
        <w:jc w:val="both"/>
        <w:rPr>
          <w:rFonts w:ascii="Tahoma" w:hAnsi="Tahoma"/>
          <w:b/>
          <w:sz w:val="22"/>
          <w:szCs w:val="22"/>
        </w:rPr>
      </w:pPr>
    </w:p>
    <w:p w:rsidR="00C50377" w:rsidRDefault="00C50377" w:rsidP="00C50377">
      <w:pPr>
        <w:jc w:val="both"/>
        <w:rPr>
          <w:rFonts w:ascii="Tahoma" w:hAnsi="Tahoma"/>
          <w:b/>
          <w:sz w:val="22"/>
          <w:szCs w:val="22"/>
        </w:rPr>
      </w:pPr>
    </w:p>
    <w:p w:rsidR="00B24DE4" w:rsidRDefault="00B24DE4" w:rsidP="00B24DE4">
      <w:pPr>
        <w:jc w:val="both"/>
        <w:rPr>
          <w:rFonts w:ascii="Calibri" w:hAnsi="Calibri"/>
          <w:b/>
          <w:sz w:val="22"/>
          <w:szCs w:val="22"/>
        </w:rPr>
      </w:pPr>
    </w:p>
    <w:p w:rsidR="00B24DE4" w:rsidRPr="00B24DE4" w:rsidRDefault="00B24DE4" w:rsidP="00B24DE4">
      <w:pPr>
        <w:jc w:val="both"/>
        <w:rPr>
          <w:rFonts w:ascii="Tahoma" w:hAnsi="Tahoma"/>
          <w:b/>
          <w:sz w:val="22"/>
          <w:szCs w:val="22"/>
        </w:rPr>
      </w:pPr>
    </w:p>
    <w:p w:rsidR="00B24DE4" w:rsidRDefault="00B24DE4" w:rsidP="00B24DE4">
      <w:pPr>
        <w:jc w:val="both"/>
        <w:rPr>
          <w:rFonts w:ascii="Tahoma" w:hAnsi="Tahoma"/>
          <w:b/>
          <w:sz w:val="22"/>
          <w:szCs w:val="22"/>
        </w:rPr>
      </w:pPr>
    </w:p>
    <w:p w:rsidR="00B24DE4" w:rsidRPr="00B24DE4" w:rsidRDefault="00B24DE4" w:rsidP="00B24DE4">
      <w:pPr>
        <w:jc w:val="both"/>
        <w:rPr>
          <w:rFonts w:ascii="Calibri" w:hAnsi="Calibri"/>
          <w:b/>
          <w:sz w:val="22"/>
          <w:szCs w:val="22"/>
        </w:rPr>
      </w:pPr>
    </w:p>
    <w:p w:rsidR="00B24DE4" w:rsidRPr="00B24DE4" w:rsidRDefault="00B24DE4" w:rsidP="00B24DE4">
      <w:pPr>
        <w:pStyle w:val="Titolo3"/>
        <w:jc w:val="left"/>
        <w:rPr>
          <w:rFonts w:ascii="Tahoma" w:hAnsi="Tahoma"/>
          <w:b/>
          <w:sz w:val="22"/>
          <w:u w:val="none"/>
        </w:rPr>
      </w:pPr>
      <w:r w:rsidRPr="00B24DE4">
        <w:rPr>
          <w:rFonts w:ascii="Tahoma" w:hAnsi="Tahoma"/>
          <w:b/>
          <w:sz w:val="22"/>
          <w:u w:val="none"/>
        </w:rPr>
        <w:t>Per Citazioni:</w:t>
      </w:r>
    </w:p>
    <w:p w:rsidR="00B24DE4" w:rsidRPr="00B24DE4" w:rsidRDefault="00B24DE4" w:rsidP="00B24DE4">
      <w:pPr>
        <w:pStyle w:val="Titolo3"/>
        <w:jc w:val="left"/>
        <w:rPr>
          <w:rFonts w:ascii="Tahoma" w:hAnsi="Tahoma"/>
          <w:b/>
          <w:sz w:val="22"/>
          <w:u w:val="none"/>
        </w:rPr>
      </w:pPr>
      <w:r w:rsidRPr="00B24DE4">
        <w:rPr>
          <w:rFonts w:ascii="Tahoma" w:hAnsi="Tahoma"/>
          <w:b/>
          <w:sz w:val="22"/>
          <w:u w:val="none"/>
        </w:rPr>
        <w:t>RILEGNO</w:t>
      </w:r>
    </w:p>
    <w:p w:rsidR="00B24DE4" w:rsidRPr="00B24DE4" w:rsidRDefault="00B24DE4" w:rsidP="00B24DE4">
      <w:pPr>
        <w:pStyle w:val="Titolo3"/>
        <w:jc w:val="left"/>
        <w:rPr>
          <w:rFonts w:ascii="Tahoma" w:hAnsi="Tahoma"/>
          <w:color w:val="000000"/>
          <w:sz w:val="22"/>
          <w:u w:val="none"/>
        </w:rPr>
      </w:pPr>
      <w:r w:rsidRPr="00B24DE4">
        <w:rPr>
          <w:rFonts w:ascii="Tahoma" w:hAnsi="Tahoma"/>
          <w:color w:val="000000"/>
          <w:sz w:val="22"/>
          <w:szCs w:val="18"/>
          <w:u w:val="none"/>
        </w:rPr>
        <w:t xml:space="preserve">Via Luigi Negrelli 24/A </w:t>
      </w:r>
      <w:r w:rsidRPr="00B24DE4">
        <w:rPr>
          <w:rFonts w:ascii="Tahoma" w:hAnsi="Tahoma"/>
          <w:color w:val="000000"/>
          <w:sz w:val="22"/>
          <w:u w:val="none"/>
        </w:rPr>
        <w:t>- 47042 Cesenatico FC</w:t>
      </w:r>
    </w:p>
    <w:p w:rsidR="00B24DE4" w:rsidRPr="00B24DE4" w:rsidRDefault="00B24DE4" w:rsidP="00B24DE4">
      <w:pPr>
        <w:pStyle w:val="Titolo3"/>
        <w:jc w:val="left"/>
        <w:rPr>
          <w:rFonts w:ascii="Tahoma" w:hAnsi="Tahoma"/>
          <w:color w:val="000000"/>
          <w:sz w:val="22"/>
          <w:u w:val="none"/>
        </w:rPr>
      </w:pPr>
      <w:r w:rsidRPr="00B24DE4">
        <w:rPr>
          <w:rFonts w:ascii="Tahoma" w:hAnsi="Tahoma"/>
          <w:color w:val="000000"/>
          <w:sz w:val="22"/>
          <w:u w:val="none"/>
        </w:rPr>
        <w:t xml:space="preserve">tel. 0547 672 946 Tel 0547 19092 39 </w:t>
      </w:r>
    </w:p>
    <w:p w:rsidR="00B24DE4" w:rsidRPr="00B24DE4" w:rsidRDefault="00B85F00" w:rsidP="00B24DE4">
      <w:pPr>
        <w:pStyle w:val="Titolo3"/>
        <w:jc w:val="left"/>
        <w:rPr>
          <w:rFonts w:ascii="Tahoma" w:hAnsi="Tahoma"/>
          <w:sz w:val="22"/>
          <w:u w:val="none"/>
        </w:rPr>
      </w:pPr>
      <w:hyperlink r:id="rId4" w:history="1">
        <w:r w:rsidR="00B24DE4" w:rsidRPr="00B24DE4">
          <w:rPr>
            <w:rStyle w:val="Collegamentoipertestuale"/>
            <w:rFonts w:ascii="Tahoma" w:hAnsi="Tahoma"/>
            <w:color w:val="auto"/>
            <w:sz w:val="22"/>
            <w:u w:val="none"/>
          </w:rPr>
          <w:t>www.rilegno.org</w:t>
        </w:r>
      </w:hyperlink>
    </w:p>
    <w:p w:rsidR="00B24DE4" w:rsidRPr="00B24DE4" w:rsidRDefault="00B24DE4" w:rsidP="00B24DE4">
      <w:pPr>
        <w:rPr>
          <w:rFonts w:ascii="Tahoma" w:hAnsi="Tahoma"/>
          <w:b/>
          <w:sz w:val="22"/>
        </w:rPr>
      </w:pPr>
      <w:r w:rsidRPr="00B24DE4">
        <w:rPr>
          <w:rFonts w:ascii="Tahoma" w:hAnsi="Tahoma"/>
          <w:sz w:val="22"/>
        </w:rPr>
        <w:t>Facebook: facebook.com/rilegno</w:t>
      </w:r>
    </w:p>
    <w:p w:rsidR="00B24DE4" w:rsidRPr="00B24DE4" w:rsidRDefault="00B24DE4" w:rsidP="00B24DE4">
      <w:pPr>
        <w:rPr>
          <w:rFonts w:ascii="Tahoma" w:hAnsi="Tahoma"/>
          <w:sz w:val="22"/>
          <w:lang w:val="en-US"/>
        </w:rPr>
      </w:pPr>
      <w:r w:rsidRPr="00B24DE4">
        <w:rPr>
          <w:rFonts w:ascii="Tahoma" w:hAnsi="Tahoma"/>
          <w:sz w:val="22"/>
          <w:lang w:val="en-US"/>
        </w:rPr>
        <w:t>Twitter: twitter.com/@Rilegno</w:t>
      </w:r>
    </w:p>
    <w:p w:rsidR="00B24DE4" w:rsidRPr="00B24DE4" w:rsidRDefault="00B24DE4" w:rsidP="00B24DE4">
      <w:pPr>
        <w:rPr>
          <w:rFonts w:ascii="Tahoma" w:hAnsi="Tahoma"/>
          <w:sz w:val="22"/>
          <w:lang w:val="en-US"/>
        </w:rPr>
      </w:pPr>
      <w:r w:rsidRPr="00B24DE4">
        <w:rPr>
          <w:rFonts w:ascii="Tahoma" w:hAnsi="Tahoma"/>
          <w:sz w:val="22"/>
          <w:lang w:val="en-US"/>
        </w:rPr>
        <w:t>Instagram: instagram.com/rilegno/</w:t>
      </w:r>
    </w:p>
    <w:p w:rsidR="00B24DE4" w:rsidRPr="00B24DE4" w:rsidRDefault="00B24DE4" w:rsidP="00B24DE4">
      <w:pPr>
        <w:rPr>
          <w:rFonts w:ascii="Tahoma" w:hAnsi="Tahoma"/>
          <w:sz w:val="22"/>
          <w:lang w:val="en-US"/>
        </w:rPr>
      </w:pPr>
      <w:r w:rsidRPr="00B24DE4">
        <w:rPr>
          <w:rFonts w:ascii="Tahoma" w:hAnsi="Tahoma"/>
          <w:sz w:val="22"/>
          <w:lang w:val="en-US"/>
        </w:rPr>
        <w:t>Youtube: youtube.com/user/VideoRilegno</w:t>
      </w:r>
    </w:p>
    <w:p w:rsidR="00B24DE4" w:rsidRDefault="00B24DE4" w:rsidP="00B24DE4">
      <w:pPr>
        <w:jc w:val="both"/>
        <w:rPr>
          <w:rFonts w:ascii="Calibri" w:hAnsi="Calibri"/>
          <w:b/>
          <w:sz w:val="22"/>
          <w:szCs w:val="22"/>
        </w:rPr>
      </w:pPr>
    </w:p>
    <w:p w:rsidR="00B24DE4" w:rsidRDefault="00B24DE4" w:rsidP="00B24DE4">
      <w:pPr>
        <w:jc w:val="both"/>
        <w:rPr>
          <w:rFonts w:ascii="Calibri" w:hAnsi="Calibri"/>
          <w:b/>
          <w:sz w:val="22"/>
          <w:szCs w:val="22"/>
        </w:rPr>
      </w:pPr>
    </w:p>
    <w:p w:rsidR="00B24DE4" w:rsidRDefault="00B24DE4" w:rsidP="00B24DE4">
      <w:pPr>
        <w:jc w:val="both"/>
        <w:rPr>
          <w:rFonts w:ascii="Calibri" w:hAnsi="Calibri"/>
          <w:b/>
          <w:sz w:val="22"/>
          <w:szCs w:val="22"/>
        </w:rPr>
      </w:pPr>
    </w:p>
    <w:p w:rsidR="00B24DE4" w:rsidRDefault="00B24DE4" w:rsidP="00B24DE4">
      <w:pPr>
        <w:jc w:val="both"/>
        <w:rPr>
          <w:rFonts w:ascii="Calibri" w:hAnsi="Calibri"/>
          <w:b/>
          <w:sz w:val="22"/>
          <w:szCs w:val="22"/>
        </w:rPr>
      </w:pPr>
    </w:p>
    <w:p w:rsidR="00B24DE4" w:rsidRPr="00B24DE4" w:rsidRDefault="00C50377" w:rsidP="00B24DE4">
      <w:pPr>
        <w:jc w:val="both"/>
        <w:rPr>
          <w:rFonts w:ascii="Tahoma" w:hAnsi="Tahoma"/>
          <w:b/>
          <w:sz w:val="22"/>
          <w:szCs w:val="22"/>
        </w:rPr>
      </w:pPr>
      <w:r>
        <w:rPr>
          <w:rFonts w:ascii="Tahoma" w:hAnsi="Tahoma"/>
          <w:b/>
          <w:sz w:val="22"/>
          <w:szCs w:val="22"/>
        </w:rPr>
        <w:t>Press Office</w:t>
      </w:r>
      <w:r w:rsidR="00B24DE4" w:rsidRPr="00B24DE4">
        <w:rPr>
          <w:rFonts w:ascii="Tahoma" w:hAnsi="Tahoma"/>
          <w:b/>
          <w:sz w:val="22"/>
          <w:szCs w:val="22"/>
        </w:rPr>
        <w:t>:</w:t>
      </w:r>
    </w:p>
    <w:p w:rsidR="00B24DE4" w:rsidRPr="00B24DE4" w:rsidRDefault="00B24DE4" w:rsidP="00B24DE4">
      <w:pPr>
        <w:jc w:val="both"/>
        <w:rPr>
          <w:rFonts w:ascii="Tahoma" w:hAnsi="Tahoma"/>
          <w:sz w:val="22"/>
          <w:szCs w:val="22"/>
        </w:rPr>
      </w:pPr>
      <w:r w:rsidRPr="00B24DE4">
        <w:rPr>
          <w:rFonts w:ascii="Tahoma" w:hAnsi="Tahoma"/>
          <w:sz w:val="22"/>
          <w:szCs w:val="22"/>
        </w:rPr>
        <w:t>Now! communication projects</w:t>
      </w:r>
    </w:p>
    <w:p w:rsidR="00B24DE4" w:rsidRPr="00B24DE4" w:rsidRDefault="00B24DE4" w:rsidP="00B24DE4">
      <w:pPr>
        <w:jc w:val="both"/>
        <w:rPr>
          <w:rFonts w:ascii="Tahoma" w:hAnsi="Tahoma"/>
          <w:b/>
          <w:sz w:val="22"/>
          <w:szCs w:val="22"/>
        </w:rPr>
      </w:pPr>
      <w:r w:rsidRPr="00B24DE4">
        <w:rPr>
          <w:rFonts w:ascii="Tahoma" w:hAnsi="Tahoma"/>
          <w:b/>
          <w:sz w:val="22"/>
          <w:szCs w:val="22"/>
        </w:rPr>
        <w:t>Iaia Michi  +39 335 220665</w:t>
      </w:r>
    </w:p>
    <w:p w:rsidR="00B24DE4" w:rsidRPr="00B24DE4" w:rsidRDefault="00B85F00" w:rsidP="00B24DE4">
      <w:pPr>
        <w:jc w:val="both"/>
        <w:rPr>
          <w:rFonts w:ascii="Tahoma" w:hAnsi="Tahoma"/>
          <w:sz w:val="22"/>
          <w:szCs w:val="22"/>
        </w:rPr>
      </w:pPr>
      <w:hyperlink r:id="rId5" w:history="1">
        <w:r w:rsidR="00B24DE4" w:rsidRPr="00B24DE4">
          <w:rPr>
            <w:rStyle w:val="Collegamentoipertestuale"/>
            <w:rFonts w:ascii="Tahoma" w:hAnsi="Tahoma"/>
            <w:color w:val="auto"/>
            <w:sz w:val="22"/>
            <w:szCs w:val="22"/>
            <w:u w:val="none"/>
          </w:rPr>
          <w:t>press@iaiamichi.com</w:t>
        </w:r>
      </w:hyperlink>
    </w:p>
    <w:p w:rsidR="00B24DE4" w:rsidRDefault="0057682D" w:rsidP="00B24DE4">
      <w:pPr>
        <w:jc w:val="both"/>
        <w:rPr>
          <w:rFonts w:ascii="Calibri" w:hAnsi="Calibri"/>
          <w:b/>
          <w:sz w:val="22"/>
          <w:szCs w:val="22"/>
        </w:rPr>
      </w:pPr>
      <w:r>
        <w:rPr>
          <w:rFonts w:ascii="Calibri" w:hAnsi="Calibri"/>
          <w:b/>
          <w:sz w:val="22"/>
          <w:szCs w:val="22"/>
        </w:rPr>
        <w:t>www.iaiamichi.com</w:t>
      </w:r>
    </w:p>
    <w:p w:rsidR="00B24DE4" w:rsidRDefault="00B24DE4" w:rsidP="00B24DE4">
      <w:pPr>
        <w:jc w:val="both"/>
        <w:rPr>
          <w:rFonts w:ascii="Calibri" w:hAnsi="Calibri"/>
          <w:b/>
          <w:sz w:val="22"/>
          <w:szCs w:val="22"/>
        </w:rPr>
      </w:pPr>
    </w:p>
    <w:p w:rsidR="003F1DA0" w:rsidRPr="00B24DE4" w:rsidRDefault="003F1DA0" w:rsidP="00524A76">
      <w:pPr>
        <w:rPr>
          <w:sz w:val="20"/>
        </w:rPr>
      </w:pPr>
    </w:p>
    <w:sectPr w:rsidR="003F1DA0" w:rsidRPr="00B24DE4" w:rsidSect="005F5E37">
      <w:headerReference w:type="default" r:id="rId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E4" w:rsidRDefault="00B24DE4">
    <w:pPr>
      <w:pStyle w:val="Intestazione"/>
    </w:pPr>
    <w:r>
      <w:tab/>
    </w:r>
    <w:r>
      <w:rPr>
        <w:noProof/>
        <w:lang w:eastAsia="it-IT"/>
      </w:rPr>
      <w:drawing>
        <wp:inline distT="0" distB="0" distL="0" distR="0">
          <wp:extent cx="2324100" cy="927100"/>
          <wp:effectExtent l="25400" t="0" r="0" b="0"/>
          <wp:docPr id="1" name="Immagine 1" descr="logo sviluppo orizzontale esem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iluppo orizzontale esempio"/>
                  <pic:cNvPicPr>
                    <a:picLocks noChangeAspect="1" noChangeArrowheads="1"/>
                  </pic:cNvPicPr>
                </pic:nvPicPr>
                <pic:blipFill>
                  <a:blip r:embed="rId1"/>
                  <a:srcRect/>
                  <a:stretch>
                    <a:fillRect/>
                  </a:stretch>
                </pic:blipFill>
                <pic:spPr bwMode="auto">
                  <a:xfrm>
                    <a:off x="0" y="0"/>
                    <a:ext cx="2324100" cy="927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compat/>
  <w:rsids>
    <w:rsidRoot w:val="00524A76"/>
    <w:rsid w:val="003F1DA0"/>
    <w:rsid w:val="00524A76"/>
    <w:rsid w:val="0057682D"/>
    <w:rsid w:val="00587531"/>
    <w:rsid w:val="008058F8"/>
    <w:rsid w:val="00931FFF"/>
    <w:rsid w:val="00992369"/>
    <w:rsid w:val="00A6152F"/>
    <w:rsid w:val="00B24DE4"/>
    <w:rsid w:val="00B85F00"/>
    <w:rsid w:val="00C50377"/>
  </w:rsids>
  <m:mathPr>
    <m:mathFont m:val="Impact"/>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3A4"/>
  </w:style>
  <w:style w:type="paragraph" w:styleId="Titolo3">
    <w:name w:val="heading 3"/>
    <w:basedOn w:val="Normale"/>
    <w:next w:val="Normale"/>
    <w:link w:val="Titolo3Carattere"/>
    <w:qFormat/>
    <w:rsid w:val="00B24DE4"/>
    <w:pPr>
      <w:keepNext/>
      <w:jc w:val="both"/>
      <w:outlineLvl w:val="2"/>
    </w:pPr>
    <w:rPr>
      <w:rFonts w:ascii="Verdana" w:eastAsia="Times" w:hAnsi="Verdana" w:cs="Times New Roman"/>
      <w:sz w:val="20"/>
      <w:szCs w:val="20"/>
      <w:u w:val="single"/>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st">
    <w:name w:val="st"/>
    <w:basedOn w:val="Caratterepredefinitoparagrafo"/>
    <w:rsid w:val="00524A76"/>
  </w:style>
  <w:style w:type="paragraph" w:styleId="Intestazione">
    <w:name w:val="header"/>
    <w:basedOn w:val="Normale"/>
    <w:link w:val="IntestazioneCarattere"/>
    <w:uiPriority w:val="99"/>
    <w:semiHidden/>
    <w:unhideWhenUsed/>
    <w:rsid w:val="00B24DE4"/>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B24DE4"/>
  </w:style>
  <w:style w:type="paragraph" w:styleId="Pidipagina">
    <w:name w:val="footer"/>
    <w:basedOn w:val="Normale"/>
    <w:link w:val="PidipaginaCarattere"/>
    <w:uiPriority w:val="99"/>
    <w:semiHidden/>
    <w:unhideWhenUsed/>
    <w:rsid w:val="00B24DE4"/>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B24DE4"/>
  </w:style>
  <w:style w:type="character" w:customStyle="1" w:styleId="Titolo3Carattere">
    <w:name w:val="Titolo 3 Carattere"/>
    <w:basedOn w:val="Caratterepredefinitoparagrafo"/>
    <w:link w:val="Titolo3"/>
    <w:rsid w:val="00B24DE4"/>
    <w:rPr>
      <w:rFonts w:ascii="Verdana" w:eastAsia="Times" w:hAnsi="Verdana" w:cs="Times New Roman"/>
      <w:sz w:val="20"/>
      <w:szCs w:val="20"/>
      <w:u w:val="single"/>
      <w:lang w:eastAsia="it-IT"/>
    </w:rPr>
  </w:style>
  <w:style w:type="character" w:styleId="Collegamentoipertestuale">
    <w:name w:val="Hyperlink"/>
    <w:rsid w:val="00B24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3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524A7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ilegno.org" TargetMode="External"/><Relationship Id="rId5" Type="http://schemas.openxmlformats.org/officeDocument/2006/relationships/hyperlink" Target="mailto:press@iaiamichi.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5808</Characters>
  <Application>Microsoft Macintosh Word</Application>
  <DocSecurity>0</DocSecurity>
  <Lines>48</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Martinengo</dc:creator>
  <cp:lastModifiedBy>Iaia Michi</cp:lastModifiedBy>
  <cp:revision>4</cp:revision>
  <dcterms:created xsi:type="dcterms:W3CDTF">2016-03-16T15:36:00Z</dcterms:created>
  <dcterms:modified xsi:type="dcterms:W3CDTF">2016-03-16T15:37:00Z</dcterms:modified>
</cp:coreProperties>
</file>