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26FDC" w14:textId="1943106C" w:rsidR="009E1E0C" w:rsidRDefault="006F6BCE" w:rsidP="00F57C83">
      <w:pPr>
        <w:jc w:val="both"/>
      </w:pPr>
      <w:r>
        <w:rPr>
          <w:noProof/>
          <w:lang w:eastAsia="it-IT"/>
        </w:rPr>
        <w:drawing>
          <wp:inline distT="0" distB="0" distL="0" distR="0" wp14:anchorId="7385B464" wp14:editId="49FD661C">
            <wp:extent cx="6106160" cy="5323840"/>
            <wp:effectExtent l="0" t="0" r="0" b="10160"/>
            <wp:docPr id="1" name="Immagine 1" descr="MacBookAir Sere:Users:mc:Desktop:3aprile-fare ordine:Design&amp;taste w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Air Sere:Users:mc:Desktop:3aprile-fare ordine:Design&amp;taste we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532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5A2BE1" w14:textId="77777777" w:rsidR="009E1E0C" w:rsidRDefault="009E1E0C" w:rsidP="00F57C83">
      <w:pPr>
        <w:jc w:val="both"/>
      </w:pPr>
    </w:p>
    <w:p w14:paraId="5B146444" w14:textId="77777777" w:rsidR="007106B7" w:rsidRDefault="007106B7" w:rsidP="00F57C83">
      <w:pPr>
        <w:jc w:val="both"/>
        <w:rPr>
          <w:rFonts w:ascii="Futura" w:hAnsi="Futura" w:cs="Futura"/>
        </w:rPr>
      </w:pPr>
    </w:p>
    <w:p w14:paraId="37636C56" w14:textId="77777777" w:rsidR="003B15C9" w:rsidRPr="00C76533" w:rsidRDefault="003D7B72" w:rsidP="00F57C83">
      <w:pPr>
        <w:jc w:val="both"/>
        <w:rPr>
          <w:rFonts w:ascii="Futura" w:hAnsi="Futura" w:cs="Futura"/>
        </w:rPr>
      </w:pPr>
      <w:r w:rsidRPr="00C76533">
        <w:rPr>
          <w:rFonts w:ascii="Futura" w:hAnsi="Futura" w:cs="Futura"/>
        </w:rPr>
        <w:t xml:space="preserve">In occasione del Fuori Salone della Design Week, </w:t>
      </w:r>
      <w:r w:rsidR="009E1E0C" w:rsidRPr="00C76533">
        <w:rPr>
          <w:rFonts w:ascii="Futura" w:hAnsi="Futura" w:cs="Futura"/>
        </w:rPr>
        <w:t xml:space="preserve">da mercoledì 13 aprile </w:t>
      </w:r>
      <w:r w:rsidRPr="00C76533">
        <w:rPr>
          <w:rFonts w:ascii="Futura" w:hAnsi="Futura" w:cs="Futura"/>
        </w:rPr>
        <w:t xml:space="preserve">la testata online </w:t>
      </w:r>
      <w:hyperlink r:id="rId6" w:history="1">
        <w:proofErr w:type="spellStart"/>
        <w:r w:rsidR="003B15C9" w:rsidRPr="00C76533">
          <w:rPr>
            <w:rFonts w:ascii="Futura" w:hAnsi="Futura" w:cs="Futura"/>
            <w:color w:val="106DB4"/>
            <w:u w:val="single" w:color="106DB4"/>
          </w:rPr>
          <w:t>CityLightNews</w:t>
        </w:r>
        <w:proofErr w:type="spellEnd"/>
      </w:hyperlink>
      <w:r w:rsidR="003B15C9" w:rsidRPr="00C76533">
        <w:rPr>
          <w:rFonts w:ascii="Futura" w:hAnsi="Futura" w:cs="Futura"/>
          <w:color w:val="262626"/>
        </w:rPr>
        <w:t xml:space="preserve">, </w:t>
      </w:r>
      <w:r w:rsidRPr="00C76533">
        <w:rPr>
          <w:rFonts w:ascii="Futura" w:hAnsi="Futura" w:cs="Futura"/>
        </w:rPr>
        <w:t xml:space="preserve">invita a coniugare design e gusto </w:t>
      </w:r>
      <w:r w:rsidR="00C76533" w:rsidRPr="00C76533">
        <w:rPr>
          <w:rFonts w:ascii="Futura" w:hAnsi="Futura" w:cs="Futura"/>
        </w:rPr>
        <w:t>scopr</w:t>
      </w:r>
      <w:r w:rsidR="00C76533">
        <w:rPr>
          <w:rFonts w:ascii="Futura" w:hAnsi="Futura" w:cs="Futura"/>
        </w:rPr>
        <w:t>endo</w:t>
      </w:r>
      <w:r w:rsidR="00C76533" w:rsidRPr="00C76533">
        <w:rPr>
          <w:rFonts w:ascii="Futura" w:hAnsi="Futura" w:cs="Futura"/>
        </w:rPr>
        <w:t xml:space="preserve"> nuovi abbinamenti</w:t>
      </w:r>
      <w:r w:rsidR="00C76533">
        <w:rPr>
          <w:rFonts w:ascii="Futura" w:hAnsi="Futura" w:cs="Futura"/>
        </w:rPr>
        <w:t xml:space="preserve">, </w:t>
      </w:r>
      <w:r w:rsidRPr="00C76533">
        <w:rPr>
          <w:rFonts w:ascii="Futura" w:hAnsi="Futura" w:cs="Futura"/>
        </w:rPr>
        <w:t>in incontri di degustazione a base di</w:t>
      </w:r>
      <w:r w:rsidR="00A06CF6" w:rsidRPr="00C76533">
        <w:rPr>
          <w:rFonts w:ascii="Futura" w:hAnsi="Futura" w:cs="Futura"/>
        </w:rPr>
        <w:t xml:space="preserve"> formagg</w:t>
      </w:r>
      <w:r w:rsidRPr="00C76533">
        <w:rPr>
          <w:rFonts w:ascii="Futura" w:hAnsi="Futura" w:cs="Futura"/>
        </w:rPr>
        <w:t>i italian</w:t>
      </w:r>
      <w:r w:rsidR="00A06CF6" w:rsidRPr="00C76533">
        <w:rPr>
          <w:rFonts w:ascii="Futura" w:hAnsi="Futura" w:cs="Futura"/>
        </w:rPr>
        <w:t>i</w:t>
      </w:r>
      <w:r w:rsidR="009E1E0C" w:rsidRPr="00C76533">
        <w:rPr>
          <w:rFonts w:ascii="Futura" w:hAnsi="Futura" w:cs="Futura"/>
        </w:rPr>
        <w:t>, vini</w:t>
      </w:r>
      <w:r w:rsidRPr="00C76533">
        <w:rPr>
          <w:rFonts w:ascii="Futura" w:hAnsi="Futura" w:cs="Futura"/>
        </w:rPr>
        <w:t xml:space="preserve"> lombardi</w:t>
      </w:r>
      <w:r w:rsidR="009E1E0C" w:rsidRPr="00C76533">
        <w:rPr>
          <w:rFonts w:ascii="Futura" w:hAnsi="Futura" w:cs="Futura"/>
        </w:rPr>
        <w:t xml:space="preserve"> e </w:t>
      </w:r>
      <w:r w:rsidRPr="00C76533">
        <w:rPr>
          <w:rFonts w:ascii="Futura" w:hAnsi="Futura" w:cs="Futura"/>
        </w:rPr>
        <w:t xml:space="preserve">un tocco di </w:t>
      </w:r>
      <w:proofErr w:type="spellStart"/>
      <w:r w:rsidR="009E1E0C" w:rsidRPr="00C76533">
        <w:rPr>
          <w:rFonts w:ascii="Futura" w:hAnsi="Futura" w:cs="Futura"/>
        </w:rPr>
        <w:t>sake</w:t>
      </w:r>
      <w:proofErr w:type="spellEnd"/>
      <w:r w:rsidR="00C76533">
        <w:rPr>
          <w:rFonts w:ascii="Futura" w:hAnsi="Futura" w:cs="Futura"/>
        </w:rPr>
        <w:t>.</w:t>
      </w:r>
    </w:p>
    <w:p w14:paraId="7C3FE273" w14:textId="77777777" w:rsidR="003B15C9" w:rsidRPr="00C76533" w:rsidRDefault="003B15C9" w:rsidP="00F57C83">
      <w:pPr>
        <w:jc w:val="both"/>
        <w:rPr>
          <w:rFonts w:ascii="Futura" w:hAnsi="Futura" w:cs="Futura"/>
        </w:rPr>
      </w:pPr>
    </w:p>
    <w:p w14:paraId="39DF535C" w14:textId="77777777" w:rsidR="003B15C9" w:rsidRPr="00C76533" w:rsidRDefault="003B15C9" w:rsidP="00F57C83">
      <w:pPr>
        <w:jc w:val="both"/>
        <w:rPr>
          <w:rFonts w:ascii="Futura" w:hAnsi="Futura" w:cs="Futura"/>
        </w:rPr>
      </w:pPr>
      <w:r w:rsidRPr="00C76533">
        <w:rPr>
          <w:rFonts w:ascii="Futura" w:hAnsi="Futura" w:cs="Futura"/>
        </w:rPr>
        <w:t xml:space="preserve">L’evento è promosso in concomitanza e a corollario </w:t>
      </w:r>
      <w:r w:rsidR="00C76533">
        <w:rPr>
          <w:rFonts w:ascii="Futura" w:hAnsi="Futura" w:cs="Futura"/>
        </w:rPr>
        <w:t>di</w:t>
      </w:r>
      <w:r w:rsidRPr="00C76533">
        <w:rPr>
          <w:rFonts w:ascii="Futura" w:hAnsi="Futura" w:cs="Futura"/>
        </w:rPr>
        <w:t xml:space="preserve"> </w:t>
      </w:r>
      <w:r w:rsidRPr="00C76533">
        <w:rPr>
          <w:rFonts w:ascii="Futura" w:hAnsi="Futura" w:cs="Futura"/>
          <w:i/>
          <w:color w:val="800000"/>
        </w:rPr>
        <w:t xml:space="preserve">Aperitivo con </w:t>
      </w:r>
      <w:proofErr w:type="spellStart"/>
      <w:r w:rsidRPr="00C76533">
        <w:rPr>
          <w:rFonts w:ascii="Futura" w:hAnsi="Futura" w:cs="Futura"/>
          <w:i/>
          <w:color w:val="800000"/>
        </w:rPr>
        <w:t>Gilco</w:t>
      </w:r>
      <w:proofErr w:type="spellEnd"/>
      <w:r w:rsidRPr="00C76533">
        <w:rPr>
          <w:rFonts w:ascii="Futura" w:hAnsi="Futura" w:cs="Futura"/>
        </w:rPr>
        <w:t xml:space="preserve">, </w:t>
      </w:r>
      <w:r w:rsidR="00C76533">
        <w:rPr>
          <w:rFonts w:ascii="Futura" w:hAnsi="Futura" w:cs="Futura"/>
        </w:rPr>
        <w:t xml:space="preserve">mostra sul </w:t>
      </w:r>
      <w:r w:rsidRPr="00C76533">
        <w:rPr>
          <w:rFonts w:ascii="Futura" w:hAnsi="Futura" w:cs="Futura"/>
        </w:rPr>
        <w:t xml:space="preserve">brand storico del </w:t>
      </w:r>
      <w:r w:rsidRPr="00C76533">
        <w:rPr>
          <w:rFonts w:ascii="Futura" w:hAnsi="Futura" w:cs="Futura"/>
          <w:i/>
        </w:rPr>
        <w:t>design</w:t>
      </w:r>
      <w:r w:rsidR="00C76533" w:rsidRPr="00C76533">
        <w:rPr>
          <w:rFonts w:ascii="Futura" w:hAnsi="Futura" w:cs="Futura"/>
          <w:i/>
        </w:rPr>
        <w:t xml:space="preserve"> della leggerezza</w:t>
      </w:r>
      <w:r w:rsidR="00C76533">
        <w:rPr>
          <w:rFonts w:ascii="Futura" w:hAnsi="Futura" w:cs="Futura"/>
        </w:rPr>
        <w:t xml:space="preserve">, </w:t>
      </w:r>
      <w:r w:rsidRPr="00C76533">
        <w:rPr>
          <w:rFonts w:ascii="Futura" w:hAnsi="Futura" w:cs="Futura"/>
        </w:rPr>
        <w:t>ben noto a</w:t>
      </w:r>
      <w:r w:rsidR="00C76533">
        <w:rPr>
          <w:rFonts w:ascii="Futura" w:hAnsi="Futura" w:cs="Futura"/>
        </w:rPr>
        <w:t xml:space="preserve"> tutti </w:t>
      </w:r>
      <w:r w:rsidRPr="00C76533">
        <w:rPr>
          <w:rFonts w:ascii="Futura" w:hAnsi="Futura" w:cs="Futura"/>
        </w:rPr>
        <w:t xml:space="preserve">gli appassionati di </w:t>
      </w:r>
      <w:r w:rsidR="00C76533">
        <w:rPr>
          <w:rFonts w:ascii="Futura" w:hAnsi="Futura" w:cs="Futura"/>
        </w:rPr>
        <w:t>auto e biciclette</w:t>
      </w:r>
      <w:r w:rsidR="00C76533" w:rsidRPr="00C76533">
        <w:rPr>
          <w:rFonts w:ascii="Futura" w:hAnsi="Futura" w:cs="Futura"/>
        </w:rPr>
        <w:t xml:space="preserve"> </w:t>
      </w:r>
      <w:r w:rsidR="00C76533">
        <w:rPr>
          <w:rFonts w:ascii="Futura" w:hAnsi="Futura" w:cs="Futura"/>
        </w:rPr>
        <w:t>da corsa</w:t>
      </w:r>
      <w:r w:rsidRPr="00C76533">
        <w:rPr>
          <w:rFonts w:ascii="Futura" w:hAnsi="Futura" w:cs="Futura"/>
        </w:rPr>
        <w:t>.</w:t>
      </w:r>
    </w:p>
    <w:p w14:paraId="478DB462" w14:textId="77777777" w:rsidR="003B15C9" w:rsidRPr="00C76533" w:rsidRDefault="003B15C9" w:rsidP="003B15C9">
      <w:pPr>
        <w:jc w:val="both"/>
        <w:rPr>
          <w:rFonts w:ascii="Futura" w:hAnsi="Futura" w:cs="Futura"/>
        </w:rPr>
      </w:pPr>
    </w:p>
    <w:p w14:paraId="224DE3C7" w14:textId="77777777" w:rsidR="00C76533" w:rsidRDefault="003B15C9" w:rsidP="00F57C83">
      <w:pPr>
        <w:jc w:val="both"/>
        <w:rPr>
          <w:rFonts w:ascii="Futura" w:hAnsi="Futura" w:cs="Futura"/>
        </w:rPr>
      </w:pPr>
      <w:r w:rsidRPr="00C76533">
        <w:rPr>
          <w:rFonts w:ascii="Futura" w:hAnsi="Futura" w:cs="Futura"/>
        </w:rPr>
        <w:t>Le degustazioni sono organizzate con</w:t>
      </w:r>
      <w:r w:rsidR="009E1E0C" w:rsidRPr="00C76533">
        <w:rPr>
          <w:rFonts w:ascii="Futura" w:hAnsi="Futura" w:cs="Futura"/>
        </w:rPr>
        <w:t xml:space="preserve"> l</w:t>
      </w:r>
      <w:r w:rsidR="008A4DA8" w:rsidRPr="00C76533">
        <w:rPr>
          <w:rFonts w:ascii="Futura" w:hAnsi="Futura" w:cs="Futura"/>
        </w:rPr>
        <w:t>a collaborazione dell’</w:t>
      </w:r>
      <w:r w:rsidR="00E96657" w:rsidRPr="00C76533">
        <w:rPr>
          <w:rFonts w:ascii="Futura" w:hAnsi="Futura" w:cs="Futura"/>
        </w:rPr>
        <w:t xml:space="preserve"> </w:t>
      </w:r>
      <w:hyperlink r:id="rId7" w:history="1">
        <w:proofErr w:type="spellStart"/>
        <w:r w:rsidRPr="00C76533">
          <w:rPr>
            <w:rFonts w:ascii="Futura" w:hAnsi="Futura" w:cs="Futura"/>
            <w:color w:val="800000"/>
            <w:u w:val="single"/>
          </w:rPr>
          <w:t>Onaf</w:t>
        </w:r>
        <w:proofErr w:type="spellEnd"/>
        <w:r w:rsidRPr="00C76533">
          <w:rPr>
            <w:rFonts w:ascii="Futura" w:hAnsi="Futura" w:cs="Futura"/>
            <w:color w:val="800000"/>
            <w:u w:val="single"/>
          </w:rPr>
          <w:t xml:space="preserve"> - Organizzazione Nazionale Assaggiatori Formaggi</w:t>
        </w:r>
      </w:hyperlink>
      <w:r w:rsidR="00A06CF6" w:rsidRPr="00C76533">
        <w:rPr>
          <w:rFonts w:ascii="Futura" w:hAnsi="Futura" w:cs="Futura"/>
        </w:rPr>
        <w:t xml:space="preserve">, </w:t>
      </w:r>
      <w:r w:rsidR="00E96657" w:rsidRPr="00C76533">
        <w:rPr>
          <w:rFonts w:ascii="Futura" w:hAnsi="Futura" w:cs="Futura"/>
        </w:rPr>
        <w:t>del</w:t>
      </w:r>
      <w:r w:rsidRPr="00C76533">
        <w:rPr>
          <w:rFonts w:ascii="Futura" w:hAnsi="Futura" w:cs="Futura"/>
        </w:rPr>
        <w:t xml:space="preserve"> </w:t>
      </w:r>
      <w:r w:rsidRPr="00C76533">
        <w:rPr>
          <w:rFonts w:ascii="Futura" w:hAnsi="Futura" w:cs="Futura"/>
          <w:color w:val="800000"/>
          <w:u w:val="single" w:color="106DB4"/>
        </w:rPr>
        <w:t>Movimento Turismo del vino Lombardia</w:t>
      </w:r>
      <w:r w:rsidRPr="00C76533">
        <w:rPr>
          <w:rFonts w:ascii="Futura" w:hAnsi="Futura" w:cs="Futura"/>
          <w:color w:val="106DB4"/>
          <w:u w:val="single" w:color="106DB4"/>
        </w:rPr>
        <w:t xml:space="preserve"> </w:t>
      </w:r>
      <w:r w:rsidR="009E1E0C" w:rsidRPr="00C76533">
        <w:rPr>
          <w:rFonts w:ascii="Futura" w:hAnsi="Futura" w:cs="Futura"/>
        </w:rPr>
        <w:t xml:space="preserve">e di </w:t>
      </w:r>
      <w:hyperlink r:id="rId8" w:history="1">
        <w:proofErr w:type="spellStart"/>
        <w:r w:rsidRPr="00C76533">
          <w:rPr>
            <w:rFonts w:ascii="Futura" w:hAnsi="Futura" w:cs="Futura"/>
            <w:color w:val="800000"/>
            <w:u w:val="single" w:color="106DB4"/>
          </w:rPr>
          <w:t>Sake</w:t>
        </w:r>
        <w:proofErr w:type="spellEnd"/>
        <w:r w:rsidRPr="00C76533">
          <w:rPr>
            <w:rFonts w:ascii="Futura" w:hAnsi="Futura" w:cs="Futura"/>
            <w:color w:val="800000"/>
            <w:u w:val="single" w:color="106DB4"/>
          </w:rPr>
          <w:t xml:space="preserve"> company, il vero </w:t>
        </w:r>
        <w:proofErr w:type="spellStart"/>
        <w:r w:rsidRPr="00C76533">
          <w:rPr>
            <w:rFonts w:ascii="Futura" w:hAnsi="Futura" w:cs="Futura"/>
            <w:color w:val="800000"/>
            <w:u w:val="single" w:color="106DB4"/>
          </w:rPr>
          <w:t>sake</w:t>
        </w:r>
        <w:proofErr w:type="spellEnd"/>
        <w:r w:rsidRPr="00C76533">
          <w:rPr>
            <w:rFonts w:ascii="Futura" w:hAnsi="Futura" w:cs="Futura"/>
            <w:color w:val="800000"/>
            <w:u w:val="single" w:color="106DB4"/>
          </w:rPr>
          <w:t xml:space="preserve"> giapponese</w:t>
        </w:r>
      </w:hyperlink>
      <w:r w:rsidR="009E1E0C" w:rsidRPr="00C76533">
        <w:rPr>
          <w:rFonts w:ascii="Futura" w:hAnsi="Futura" w:cs="Futura"/>
          <w:color w:val="800000"/>
        </w:rPr>
        <w:t>.</w:t>
      </w:r>
      <w:r w:rsidR="009E1E0C" w:rsidRPr="00C76533">
        <w:rPr>
          <w:rFonts w:ascii="Futura" w:hAnsi="Futura" w:cs="Futura"/>
        </w:rPr>
        <w:t xml:space="preserve"> </w:t>
      </w:r>
    </w:p>
    <w:p w14:paraId="21280A68" w14:textId="77777777" w:rsidR="00C76533" w:rsidRDefault="00C76533" w:rsidP="00F57C83">
      <w:pPr>
        <w:jc w:val="both"/>
        <w:rPr>
          <w:rFonts w:ascii="Futura" w:hAnsi="Futura" w:cs="Futura"/>
        </w:rPr>
      </w:pPr>
    </w:p>
    <w:p w14:paraId="18240BB4" w14:textId="77777777" w:rsidR="00412895" w:rsidRPr="00C76533" w:rsidRDefault="00C76533" w:rsidP="00F57C83">
      <w:pPr>
        <w:jc w:val="both"/>
        <w:rPr>
          <w:rFonts w:ascii="Futura" w:hAnsi="Futura" w:cs="Futura"/>
        </w:rPr>
      </w:pPr>
      <w:r>
        <w:rPr>
          <w:rFonts w:ascii="Futura" w:hAnsi="Futura" w:cs="Futura"/>
        </w:rPr>
        <w:t>C</w:t>
      </w:r>
      <w:r w:rsidR="009E1E0C" w:rsidRPr="00C76533">
        <w:rPr>
          <w:rFonts w:ascii="Futura" w:hAnsi="Futura" w:cs="Futura"/>
        </w:rPr>
        <w:t>ult</w:t>
      </w:r>
      <w:r w:rsidR="00A06CF6" w:rsidRPr="00C76533">
        <w:rPr>
          <w:rFonts w:ascii="Futura" w:hAnsi="Futura" w:cs="Futura"/>
        </w:rPr>
        <w:t>u</w:t>
      </w:r>
      <w:r w:rsidR="009E1E0C" w:rsidRPr="00C76533">
        <w:rPr>
          <w:rFonts w:ascii="Futura" w:hAnsi="Futura" w:cs="Futura"/>
        </w:rPr>
        <w:t>ra del cibo e delle beva</w:t>
      </w:r>
      <w:r w:rsidR="00A06CF6" w:rsidRPr="00C76533">
        <w:rPr>
          <w:rFonts w:ascii="Futura" w:hAnsi="Futura" w:cs="Futura"/>
        </w:rPr>
        <w:t>n</w:t>
      </w:r>
      <w:r w:rsidR="009E1E0C" w:rsidRPr="00C76533">
        <w:rPr>
          <w:rFonts w:ascii="Futura" w:hAnsi="Futura" w:cs="Futura"/>
        </w:rPr>
        <w:t xml:space="preserve">de </w:t>
      </w:r>
      <w:r>
        <w:rPr>
          <w:rFonts w:ascii="Futura" w:hAnsi="Futura" w:cs="Futura"/>
        </w:rPr>
        <w:t>nel cuore dei percorsi del Design</w:t>
      </w:r>
      <w:r w:rsidR="003B15C9" w:rsidRPr="00C76533">
        <w:rPr>
          <w:rFonts w:ascii="Futura" w:hAnsi="Futura" w:cs="Futura"/>
        </w:rPr>
        <w:t xml:space="preserve">, </w:t>
      </w:r>
      <w:r>
        <w:rPr>
          <w:rFonts w:ascii="Futura" w:hAnsi="Futura" w:cs="Futura"/>
        </w:rPr>
        <w:t>per</w:t>
      </w:r>
      <w:r w:rsidR="00A06CF6" w:rsidRPr="00C76533">
        <w:rPr>
          <w:rFonts w:ascii="Futura" w:hAnsi="Futura" w:cs="Futura"/>
        </w:rPr>
        <w:t xml:space="preserve"> un momento conviv</w:t>
      </w:r>
      <w:r w:rsidR="000D01C7" w:rsidRPr="00C76533">
        <w:rPr>
          <w:rFonts w:ascii="Futura" w:hAnsi="Futura" w:cs="Futura"/>
        </w:rPr>
        <w:t>i</w:t>
      </w:r>
      <w:r w:rsidR="00A06CF6" w:rsidRPr="00C76533">
        <w:rPr>
          <w:rFonts w:ascii="Futura" w:hAnsi="Futura" w:cs="Futura"/>
        </w:rPr>
        <w:t xml:space="preserve">ale </w:t>
      </w:r>
      <w:r w:rsidR="003B15C9" w:rsidRPr="00C76533">
        <w:rPr>
          <w:rFonts w:ascii="Futura" w:hAnsi="Futura" w:cs="Futura"/>
        </w:rPr>
        <w:t>in cui</w:t>
      </w:r>
      <w:r w:rsidR="00A06CF6" w:rsidRPr="00C76533">
        <w:rPr>
          <w:rFonts w:ascii="Futura" w:hAnsi="Futura" w:cs="Futura"/>
        </w:rPr>
        <w:t xml:space="preserve"> scambiare </w:t>
      </w:r>
      <w:r w:rsidR="003B15C9" w:rsidRPr="00C76533">
        <w:rPr>
          <w:rFonts w:ascii="Futura" w:hAnsi="Futura" w:cs="Futura"/>
        </w:rPr>
        <w:t>impressioni sul Salone ma soprattutto brindare.</w:t>
      </w:r>
      <w:r w:rsidR="000D01C7" w:rsidRPr="00C76533">
        <w:rPr>
          <w:rFonts w:ascii="Futura" w:hAnsi="Futura" w:cs="Futura"/>
        </w:rPr>
        <w:t xml:space="preserve"> </w:t>
      </w:r>
    </w:p>
    <w:p w14:paraId="39E1BCA7" w14:textId="77777777" w:rsidR="003B15C9" w:rsidRPr="00C76533" w:rsidRDefault="003B15C9" w:rsidP="003B15C9">
      <w:pPr>
        <w:jc w:val="both"/>
        <w:rPr>
          <w:rFonts w:ascii="Futura" w:hAnsi="Futura" w:cs="Futura"/>
        </w:rPr>
      </w:pPr>
    </w:p>
    <w:p w14:paraId="240F185A" w14:textId="77777777" w:rsidR="00F57C83" w:rsidRPr="00C76533" w:rsidRDefault="00C76533" w:rsidP="00F57C83">
      <w:pPr>
        <w:jc w:val="both"/>
        <w:rPr>
          <w:rFonts w:ascii="Futura" w:hAnsi="Futura" w:cs="Futura"/>
        </w:rPr>
      </w:pPr>
      <w:r>
        <w:rPr>
          <w:rFonts w:ascii="Futura" w:hAnsi="Futura" w:cs="Futura"/>
        </w:rPr>
        <w:t>Dalle h. 18,30, d</w:t>
      </w:r>
      <w:r w:rsidR="00412895" w:rsidRPr="00C76533">
        <w:rPr>
          <w:rFonts w:ascii="Futura" w:hAnsi="Futura" w:cs="Futura"/>
        </w:rPr>
        <w:t>a mercoledì 13 a venerdì 15</w:t>
      </w:r>
      <w:r w:rsidR="003B15C9" w:rsidRPr="00C76533">
        <w:rPr>
          <w:rFonts w:ascii="Futura" w:hAnsi="Futura" w:cs="Futura"/>
        </w:rPr>
        <w:t xml:space="preserve"> aprile 2016; Via dei </w:t>
      </w:r>
      <w:proofErr w:type="spellStart"/>
      <w:r w:rsidR="003B15C9" w:rsidRPr="00C76533">
        <w:rPr>
          <w:rFonts w:ascii="Futura" w:hAnsi="Futura" w:cs="Futura"/>
        </w:rPr>
        <w:t>Canzi</w:t>
      </w:r>
      <w:proofErr w:type="spellEnd"/>
      <w:r w:rsidR="003B15C9" w:rsidRPr="00C76533">
        <w:rPr>
          <w:rFonts w:ascii="Futura" w:hAnsi="Futura" w:cs="Futura"/>
        </w:rPr>
        <w:t xml:space="preserve"> 14, </w:t>
      </w:r>
      <w:r w:rsidR="00412895" w:rsidRPr="00C76533">
        <w:rPr>
          <w:rFonts w:ascii="Futura" w:hAnsi="Futura" w:cs="Futura"/>
        </w:rPr>
        <w:t>Milano</w:t>
      </w:r>
    </w:p>
    <w:sectPr w:rsidR="00F57C83" w:rsidRPr="00C76533" w:rsidSect="003D7B72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altName w:val="Segoe UI Semilight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35"/>
    <w:rsid w:val="000D01C7"/>
    <w:rsid w:val="003B15C9"/>
    <w:rsid w:val="003D7B72"/>
    <w:rsid w:val="00412895"/>
    <w:rsid w:val="006F6BCE"/>
    <w:rsid w:val="007106B7"/>
    <w:rsid w:val="007B2FEE"/>
    <w:rsid w:val="008A4DA8"/>
    <w:rsid w:val="009E1E0C"/>
    <w:rsid w:val="00A06CF6"/>
    <w:rsid w:val="00AB6471"/>
    <w:rsid w:val="00C42410"/>
    <w:rsid w:val="00C76533"/>
    <w:rsid w:val="00DB2535"/>
    <w:rsid w:val="00E96657"/>
    <w:rsid w:val="00F57C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5DDA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B48"/>
    <w:rPr>
      <w:rFonts w:ascii="Times" w:hAnsi="Times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7B2FE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C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57C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B48"/>
    <w:rPr>
      <w:rFonts w:ascii="Times" w:hAnsi="Times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7B2FE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C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57C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itylightsnews.com/" TargetMode="External"/><Relationship Id="rId7" Type="http://schemas.openxmlformats.org/officeDocument/2006/relationships/hyperlink" Target="http://www.onaf.it/" TargetMode="External"/><Relationship Id="rId8" Type="http://schemas.openxmlformats.org/officeDocument/2006/relationships/hyperlink" Target="http://www.sakecompany.com/?gclid=CjwKEAjwuPi3BRClk8TyyMLloxgSJAAC0XsjUgC8z4QzpShNv9Qj67K8WnxEyJm7_x2NawljsCE6dBoCaD_w_wcB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168</Words>
  <Characters>960</Characters>
  <Application>Microsoft Macintosh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</dc:creator>
  <cp:keywords/>
  <cp:lastModifiedBy>Serena Omodeo</cp:lastModifiedBy>
  <cp:revision>5</cp:revision>
  <cp:lastPrinted>2016-04-03T10:46:00Z</cp:lastPrinted>
  <dcterms:created xsi:type="dcterms:W3CDTF">2016-04-03T23:16:00Z</dcterms:created>
  <dcterms:modified xsi:type="dcterms:W3CDTF">2016-04-04T17:40:00Z</dcterms:modified>
</cp:coreProperties>
</file>