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936" w:rsidRPr="00003AC9" w:rsidRDefault="00F61936" w:rsidP="005902C2">
      <w:pPr>
        <w:spacing w:line="360" w:lineRule="auto"/>
        <w:jc w:val="both"/>
        <w:rPr>
          <w:sz w:val="22"/>
          <w:szCs w:val="22"/>
          <w:lang w:val="it-IT"/>
        </w:rPr>
      </w:pPr>
    </w:p>
    <w:p w:rsidR="00003AC9" w:rsidRDefault="00CA5299" w:rsidP="002F4822">
      <w:pPr>
        <w:spacing w:line="360" w:lineRule="auto"/>
        <w:jc w:val="both"/>
        <w:rPr>
          <w:b/>
          <w:sz w:val="28"/>
          <w:szCs w:val="28"/>
          <w:lang w:val="it-IT"/>
        </w:rPr>
      </w:pPr>
      <w:r>
        <w:rPr>
          <w:b/>
          <w:sz w:val="28"/>
          <w:szCs w:val="28"/>
          <w:lang w:val="it-IT"/>
        </w:rPr>
        <w:t xml:space="preserve">GROHE al </w:t>
      </w:r>
      <w:proofErr w:type="spellStart"/>
      <w:r>
        <w:rPr>
          <w:b/>
          <w:sz w:val="28"/>
          <w:szCs w:val="28"/>
          <w:lang w:val="it-IT"/>
        </w:rPr>
        <w:t>Fuorisalone</w:t>
      </w:r>
      <w:proofErr w:type="spellEnd"/>
      <w:r>
        <w:rPr>
          <w:b/>
          <w:sz w:val="28"/>
          <w:szCs w:val="28"/>
          <w:lang w:val="it-IT"/>
        </w:rPr>
        <w:t xml:space="preserve"> 2019</w:t>
      </w:r>
      <w:r w:rsidR="004455E9">
        <w:rPr>
          <w:b/>
          <w:sz w:val="28"/>
          <w:szCs w:val="28"/>
          <w:lang w:val="it-IT"/>
        </w:rPr>
        <w:t xml:space="preserve"> definisce i nuovi confini del design nell’arredo bagno</w:t>
      </w:r>
    </w:p>
    <w:p w:rsidR="005902C2" w:rsidRPr="005902C2" w:rsidRDefault="005902C2" w:rsidP="002F4822">
      <w:pPr>
        <w:spacing w:line="360" w:lineRule="auto"/>
        <w:jc w:val="both"/>
        <w:rPr>
          <w:b/>
          <w:sz w:val="22"/>
          <w:szCs w:val="22"/>
          <w:lang w:val="it-IT"/>
        </w:rPr>
      </w:pPr>
    </w:p>
    <w:p w:rsidR="00036651" w:rsidRPr="005923E6" w:rsidRDefault="000C5AB8" w:rsidP="00036651">
      <w:pPr>
        <w:pStyle w:val="Default"/>
        <w:spacing w:line="360" w:lineRule="auto"/>
        <w:rPr>
          <w:rFonts w:eastAsia="Arial"/>
          <w:b/>
          <w:sz w:val="22"/>
          <w:szCs w:val="22"/>
          <w:lang w:eastAsia="zh-CN" w:bidi="th-TH"/>
        </w:rPr>
      </w:pPr>
      <w:r>
        <w:rPr>
          <w:sz w:val="22"/>
          <w:szCs w:val="22"/>
        </w:rPr>
        <w:t>D</w:t>
      </w:r>
      <w:r w:rsidRPr="00973AA4">
        <w:rPr>
          <w:sz w:val="22"/>
          <w:szCs w:val="22"/>
        </w:rPr>
        <w:t xml:space="preserve">al </w:t>
      </w:r>
      <w:r>
        <w:rPr>
          <w:sz w:val="22"/>
          <w:szCs w:val="22"/>
        </w:rPr>
        <w:t>9</w:t>
      </w:r>
      <w:r w:rsidRPr="00973AA4">
        <w:rPr>
          <w:sz w:val="22"/>
          <w:szCs w:val="22"/>
        </w:rPr>
        <w:t xml:space="preserve"> al </w:t>
      </w:r>
      <w:r>
        <w:rPr>
          <w:sz w:val="22"/>
          <w:szCs w:val="22"/>
        </w:rPr>
        <w:t>14</w:t>
      </w:r>
      <w:r w:rsidRPr="00973AA4">
        <w:rPr>
          <w:sz w:val="22"/>
          <w:szCs w:val="22"/>
        </w:rPr>
        <w:t xml:space="preserve"> aprile </w:t>
      </w:r>
      <w:r>
        <w:rPr>
          <w:sz w:val="22"/>
          <w:szCs w:val="22"/>
        </w:rPr>
        <w:t xml:space="preserve">l’appuntamento con il futuro dell’ambiente bagno è nello showroom GROHE </w:t>
      </w:r>
      <w:r w:rsidRPr="00973AA4">
        <w:rPr>
          <w:sz w:val="22"/>
          <w:szCs w:val="22"/>
        </w:rPr>
        <w:t>nella centrale via Crocefisso</w:t>
      </w:r>
      <w:r w:rsidR="00763C1F">
        <w:rPr>
          <w:sz w:val="22"/>
          <w:szCs w:val="22"/>
        </w:rPr>
        <w:t xml:space="preserve"> 19, Milano</w:t>
      </w:r>
      <w:r>
        <w:rPr>
          <w:sz w:val="22"/>
          <w:szCs w:val="22"/>
        </w:rPr>
        <w:t>. Protagonist</w:t>
      </w:r>
      <w:r w:rsidR="00C5043E">
        <w:rPr>
          <w:sz w:val="22"/>
          <w:szCs w:val="22"/>
        </w:rPr>
        <w:t>a</w:t>
      </w:r>
      <w:r w:rsidR="00917C95">
        <w:rPr>
          <w:sz w:val="22"/>
          <w:szCs w:val="22"/>
        </w:rPr>
        <w:t xml:space="preserve"> </w:t>
      </w:r>
      <w:r w:rsidR="005923E6">
        <w:rPr>
          <w:sz w:val="22"/>
          <w:szCs w:val="22"/>
        </w:rPr>
        <w:t>dell’</w:t>
      </w:r>
      <w:r w:rsidR="00917C95">
        <w:rPr>
          <w:sz w:val="22"/>
          <w:szCs w:val="22"/>
        </w:rPr>
        <w:t xml:space="preserve">evento aperto al pubblico della Milano Design Week </w:t>
      </w:r>
      <w:r w:rsidR="00643C72">
        <w:rPr>
          <w:sz w:val="22"/>
          <w:szCs w:val="22"/>
        </w:rPr>
        <w:t>è un’installazione</w:t>
      </w:r>
      <w:r w:rsidR="00917C95">
        <w:rPr>
          <w:sz w:val="22"/>
          <w:szCs w:val="22"/>
        </w:rPr>
        <w:t xml:space="preserve"> che porta design e innovazione ai massimi livelli</w:t>
      </w:r>
      <w:r w:rsidR="00036651">
        <w:rPr>
          <w:sz w:val="22"/>
          <w:szCs w:val="22"/>
        </w:rPr>
        <w:t xml:space="preserve"> grazie a</w:t>
      </w:r>
      <w:r w:rsidR="005923E6">
        <w:rPr>
          <w:sz w:val="22"/>
          <w:szCs w:val="22"/>
        </w:rPr>
        <w:t>lle rivoluzionarie collezioni di rubinetti Atrio e Allure</w:t>
      </w:r>
      <w:r w:rsidR="00036651">
        <w:rPr>
          <w:sz w:val="22"/>
          <w:szCs w:val="22"/>
        </w:rPr>
        <w:t xml:space="preserve"> </w:t>
      </w:r>
      <w:r w:rsidR="00F5019D">
        <w:rPr>
          <w:sz w:val="22"/>
          <w:szCs w:val="22"/>
        </w:rPr>
        <w:t>ICON</w:t>
      </w:r>
      <w:r w:rsidR="00F5019D">
        <w:rPr>
          <w:sz w:val="22"/>
          <w:szCs w:val="22"/>
        </w:rPr>
        <w:t xml:space="preserve"> </w:t>
      </w:r>
      <w:r w:rsidR="00036651">
        <w:rPr>
          <w:sz w:val="22"/>
          <w:szCs w:val="22"/>
        </w:rPr>
        <w:t>3D</w:t>
      </w:r>
      <w:r w:rsidR="00643C72">
        <w:rPr>
          <w:sz w:val="22"/>
          <w:szCs w:val="22"/>
        </w:rPr>
        <w:t>.</w:t>
      </w:r>
    </w:p>
    <w:p w:rsidR="00023C74" w:rsidRDefault="00023C74" w:rsidP="00036651">
      <w:pPr>
        <w:pStyle w:val="Default"/>
        <w:spacing w:line="360" w:lineRule="auto"/>
        <w:rPr>
          <w:rFonts w:eastAsia="Arial"/>
          <w:b/>
          <w:i/>
          <w:sz w:val="22"/>
          <w:szCs w:val="22"/>
          <w:lang w:eastAsia="zh-CN" w:bidi="th-TH"/>
        </w:rPr>
      </w:pPr>
    </w:p>
    <w:p w:rsidR="0027203F" w:rsidRDefault="0027203F" w:rsidP="00F5019D">
      <w:pPr>
        <w:pStyle w:val="Default"/>
        <w:spacing w:line="360" w:lineRule="auto"/>
        <w:jc w:val="both"/>
        <w:rPr>
          <w:sz w:val="22"/>
          <w:szCs w:val="22"/>
        </w:rPr>
      </w:pPr>
      <w:r w:rsidRPr="005923E6">
        <w:rPr>
          <w:sz w:val="22"/>
          <w:szCs w:val="22"/>
        </w:rPr>
        <w:t xml:space="preserve">Pioniere </w:t>
      </w:r>
      <w:r w:rsidR="005923E6">
        <w:rPr>
          <w:sz w:val="22"/>
          <w:szCs w:val="22"/>
        </w:rPr>
        <w:t>d</w:t>
      </w:r>
      <w:r w:rsidRPr="005923E6">
        <w:rPr>
          <w:sz w:val="22"/>
          <w:szCs w:val="22"/>
        </w:rPr>
        <w:t>el settore per tecnologia, design e qualità</w:t>
      </w:r>
      <w:r w:rsidR="002B2433" w:rsidRPr="005923E6">
        <w:rPr>
          <w:sz w:val="22"/>
          <w:szCs w:val="22"/>
        </w:rPr>
        <w:t xml:space="preserve">, GROHE </w:t>
      </w:r>
      <w:r w:rsidRPr="005923E6">
        <w:rPr>
          <w:sz w:val="22"/>
          <w:szCs w:val="22"/>
        </w:rPr>
        <w:t xml:space="preserve">porta sulla scena internazionale </w:t>
      </w:r>
      <w:r w:rsidR="005923E6">
        <w:rPr>
          <w:sz w:val="22"/>
          <w:szCs w:val="22"/>
        </w:rPr>
        <w:t xml:space="preserve">del </w:t>
      </w:r>
      <w:proofErr w:type="spellStart"/>
      <w:r w:rsidR="005923E6">
        <w:rPr>
          <w:sz w:val="22"/>
          <w:szCs w:val="22"/>
        </w:rPr>
        <w:t>Fuorisalone</w:t>
      </w:r>
      <w:proofErr w:type="spellEnd"/>
      <w:r w:rsidR="002B2433" w:rsidRPr="005923E6">
        <w:rPr>
          <w:sz w:val="22"/>
          <w:szCs w:val="22"/>
        </w:rPr>
        <w:t xml:space="preserve"> i </w:t>
      </w:r>
      <w:r w:rsidR="00F5019D">
        <w:rPr>
          <w:sz w:val="22"/>
          <w:szCs w:val="22"/>
        </w:rPr>
        <w:t xml:space="preserve">suoi </w:t>
      </w:r>
      <w:r w:rsidR="002B2433" w:rsidRPr="005923E6">
        <w:rPr>
          <w:sz w:val="22"/>
          <w:szCs w:val="22"/>
        </w:rPr>
        <w:t>primi rubinetti perfettamente funzionanti realizzati</w:t>
      </w:r>
      <w:r w:rsidR="004455E9">
        <w:rPr>
          <w:sz w:val="22"/>
          <w:szCs w:val="22"/>
        </w:rPr>
        <w:t xml:space="preserve"> in metallo</w:t>
      </w:r>
      <w:r w:rsidR="002B2433" w:rsidRPr="005923E6">
        <w:rPr>
          <w:sz w:val="22"/>
          <w:szCs w:val="22"/>
        </w:rPr>
        <w:t xml:space="preserve"> con </w:t>
      </w:r>
      <w:r w:rsidR="009539C8">
        <w:rPr>
          <w:sz w:val="22"/>
          <w:szCs w:val="22"/>
        </w:rPr>
        <w:t>stampante</w:t>
      </w:r>
      <w:r w:rsidR="002B2433" w:rsidRPr="005923E6">
        <w:rPr>
          <w:sz w:val="22"/>
          <w:szCs w:val="22"/>
        </w:rPr>
        <w:t xml:space="preserve"> 3D. </w:t>
      </w:r>
      <w:r>
        <w:rPr>
          <w:sz w:val="22"/>
          <w:szCs w:val="22"/>
        </w:rPr>
        <w:t>Le</w:t>
      </w:r>
      <w:r w:rsidR="002B2433">
        <w:rPr>
          <w:sz w:val="22"/>
          <w:szCs w:val="22"/>
        </w:rPr>
        <w:t xml:space="preserve"> </w:t>
      </w:r>
      <w:r>
        <w:rPr>
          <w:sz w:val="22"/>
          <w:szCs w:val="22"/>
        </w:rPr>
        <w:t>reinterpretazioni</w:t>
      </w:r>
      <w:r w:rsidR="002B2433">
        <w:rPr>
          <w:sz w:val="22"/>
          <w:szCs w:val="22"/>
        </w:rPr>
        <w:t xml:space="preserve"> delle linee Atrio e Allure </w:t>
      </w:r>
      <w:proofErr w:type="spellStart"/>
      <w:r w:rsidR="002B2433">
        <w:rPr>
          <w:sz w:val="22"/>
          <w:szCs w:val="22"/>
        </w:rPr>
        <w:t>Brilliant</w:t>
      </w:r>
      <w:proofErr w:type="spellEnd"/>
      <w:r w:rsidR="002B2433">
        <w:rPr>
          <w:sz w:val="22"/>
          <w:szCs w:val="22"/>
        </w:rPr>
        <w:t xml:space="preserve"> tramite il design </w:t>
      </w:r>
      <w:proofErr w:type="spellStart"/>
      <w:r w:rsidR="002B2433">
        <w:rPr>
          <w:sz w:val="22"/>
          <w:szCs w:val="22"/>
        </w:rPr>
        <w:t>Icon</w:t>
      </w:r>
      <w:proofErr w:type="spellEnd"/>
      <w:r w:rsidR="002B2433">
        <w:rPr>
          <w:sz w:val="22"/>
          <w:szCs w:val="22"/>
        </w:rPr>
        <w:t xml:space="preserve"> 3D</w:t>
      </w:r>
      <w:r>
        <w:rPr>
          <w:sz w:val="22"/>
          <w:szCs w:val="22"/>
        </w:rPr>
        <w:t xml:space="preserve"> rendono possibile </w:t>
      </w:r>
      <w:r w:rsidR="002B2433">
        <w:rPr>
          <w:sz w:val="22"/>
          <w:szCs w:val="22"/>
        </w:rPr>
        <w:t xml:space="preserve">un'affascinante simbiosi tra </w:t>
      </w:r>
      <w:r>
        <w:rPr>
          <w:sz w:val="22"/>
          <w:szCs w:val="22"/>
        </w:rPr>
        <w:t>la</w:t>
      </w:r>
      <w:r w:rsidR="002B2433">
        <w:rPr>
          <w:sz w:val="22"/>
          <w:szCs w:val="22"/>
        </w:rPr>
        <w:t xml:space="preserve"> tecnologia </w:t>
      </w:r>
      <w:r>
        <w:rPr>
          <w:sz w:val="22"/>
          <w:szCs w:val="22"/>
        </w:rPr>
        <w:t>digitale più all’avanguardia</w:t>
      </w:r>
      <w:r w:rsidR="002B2433">
        <w:rPr>
          <w:sz w:val="22"/>
          <w:szCs w:val="22"/>
        </w:rPr>
        <w:t xml:space="preserve"> e la lavorazione artigianale </w:t>
      </w:r>
      <w:r>
        <w:rPr>
          <w:sz w:val="22"/>
          <w:szCs w:val="22"/>
        </w:rPr>
        <w:t>altamente</w:t>
      </w:r>
      <w:r w:rsidR="002B2433">
        <w:rPr>
          <w:sz w:val="22"/>
          <w:szCs w:val="22"/>
        </w:rPr>
        <w:t xml:space="preserve"> qualificata</w:t>
      </w:r>
      <w:r w:rsidR="005923E6">
        <w:rPr>
          <w:sz w:val="22"/>
          <w:szCs w:val="22"/>
        </w:rPr>
        <w:t>,</w:t>
      </w:r>
      <w:r>
        <w:rPr>
          <w:sz w:val="22"/>
          <w:szCs w:val="22"/>
        </w:rPr>
        <w:t xml:space="preserve"> ridefinendo</w:t>
      </w:r>
      <w:r w:rsidR="002B2433">
        <w:rPr>
          <w:sz w:val="22"/>
          <w:szCs w:val="22"/>
        </w:rPr>
        <w:t xml:space="preserve"> </w:t>
      </w:r>
      <w:r w:rsidR="00692E77">
        <w:rPr>
          <w:sz w:val="22"/>
          <w:szCs w:val="22"/>
        </w:rPr>
        <w:t xml:space="preserve">i </w:t>
      </w:r>
      <w:r w:rsidR="00D47ABB">
        <w:rPr>
          <w:sz w:val="22"/>
          <w:szCs w:val="22"/>
        </w:rPr>
        <w:t>confini</w:t>
      </w:r>
      <w:r w:rsidR="002B2433">
        <w:rPr>
          <w:sz w:val="22"/>
          <w:szCs w:val="22"/>
        </w:rPr>
        <w:t xml:space="preserve"> nella progettazione del prodotto di design e crea</w:t>
      </w:r>
      <w:r>
        <w:rPr>
          <w:sz w:val="22"/>
          <w:szCs w:val="22"/>
        </w:rPr>
        <w:t>ndo</w:t>
      </w:r>
      <w:r w:rsidR="002B2433">
        <w:rPr>
          <w:sz w:val="22"/>
          <w:szCs w:val="22"/>
        </w:rPr>
        <w:t xml:space="preserve"> pezzi unici per la personalizzazione dell’ambiente bagno.</w:t>
      </w:r>
    </w:p>
    <w:p w:rsidR="007A7812" w:rsidRDefault="007A7812" w:rsidP="005923E6">
      <w:pPr>
        <w:pStyle w:val="Default"/>
        <w:spacing w:line="360" w:lineRule="auto"/>
        <w:jc w:val="both"/>
        <w:rPr>
          <w:sz w:val="22"/>
          <w:szCs w:val="22"/>
        </w:rPr>
      </w:pPr>
    </w:p>
    <w:p w:rsidR="007A7812" w:rsidRPr="00784561" w:rsidRDefault="007A7812" w:rsidP="007A7812">
      <w:pPr>
        <w:pStyle w:val="Default"/>
        <w:spacing w:line="360" w:lineRule="auto"/>
        <w:jc w:val="both"/>
        <w:rPr>
          <w:sz w:val="22"/>
          <w:szCs w:val="22"/>
        </w:rPr>
      </w:pPr>
      <w:r w:rsidRPr="005923E6">
        <w:rPr>
          <w:sz w:val="22"/>
          <w:szCs w:val="22"/>
        </w:rPr>
        <w:t xml:space="preserve">Ad affiancare l’innovazione di </w:t>
      </w:r>
      <w:proofErr w:type="spellStart"/>
      <w:r w:rsidRPr="005923E6">
        <w:rPr>
          <w:sz w:val="22"/>
          <w:szCs w:val="22"/>
        </w:rPr>
        <w:t>Icon</w:t>
      </w:r>
      <w:proofErr w:type="spellEnd"/>
      <w:r w:rsidRPr="005923E6">
        <w:rPr>
          <w:sz w:val="22"/>
          <w:szCs w:val="22"/>
        </w:rPr>
        <w:t xml:space="preserve"> 3D, </w:t>
      </w:r>
      <w:r>
        <w:rPr>
          <w:sz w:val="22"/>
          <w:szCs w:val="22"/>
        </w:rPr>
        <w:t>l’</w:t>
      </w:r>
      <w:r w:rsidRPr="005923E6">
        <w:rPr>
          <w:sz w:val="22"/>
          <w:szCs w:val="22"/>
        </w:rPr>
        <w:t xml:space="preserve">installazione </w:t>
      </w:r>
      <w:r>
        <w:rPr>
          <w:sz w:val="22"/>
          <w:szCs w:val="22"/>
        </w:rPr>
        <w:t>site-</w:t>
      </w:r>
      <w:proofErr w:type="spellStart"/>
      <w:r>
        <w:rPr>
          <w:sz w:val="22"/>
          <w:szCs w:val="22"/>
        </w:rPr>
        <w:t>specific</w:t>
      </w:r>
      <w:proofErr w:type="spellEnd"/>
      <w:r w:rsidRPr="005923E6">
        <w:rPr>
          <w:sz w:val="22"/>
          <w:szCs w:val="22"/>
        </w:rPr>
        <w:t xml:space="preserve"> realizzata </w:t>
      </w:r>
      <w:r>
        <w:rPr>
          <w:sz w:val="22"/>
          <w:szCs w:val="22"/>
        </w:rPr>
        <w:t>in</w:t>
      </w:r>
      <w:r w:rsidRPr="005923E6">
        <w:rPr>
          <w:sz w:val="22"/>
          <w:szCs w:val="22"/>
        </w:rPr>
        <w:t xml:space="preserve"> collaborazione </w:t>
      </w:r>
      <w:r>
        <w:rPr>
          <w:sz w:val="22"/>
          <w:szCs w:val="22"/>
        </w:rPr>
        <w:t xml:space="preserve">con </w:t>
      </w:r>
      <w:r w:rsidRPr="005923E6">
        <w:rPr>
          <w:sz w:val="22"/>
          <w:szCs w:val="22"/>
        </w:rPr>
        <w:t xml:space="preserve">ABK, leader del Made in Italy ceramico. </w:t>
      </w:r>
      <w:r>
        <w:rPr>
          <w:sz w:val="22"/>
          <w:szCs w:val="22"/>
        </w:rPr>
        <w:t xml:space="preserve">“Future Flow” è il nome del percorso che porta alla scoperta di un nuovo modo di utilizzare </w:t>
      </w:r>
      <w:r w:rsidRPr="00D35608">
        <w:rPr>
          <w:color w:val="000000" w:themeColor="text1"/>
          <w:sz w:val="22"/>
          <w:szCs w:val="22"/>
        </w:rPr>
        <w:t xml:space="preserve">le grandi lastre in gres porcellanato nell’ambiente bagno. I </w:t>
      </w:r>
      <w:proofErr w:type="spellStart"/>
      <w:r w:rsidRPr="00D35608">
        <w:rPr>
          <w:color w:val="000000" w:themeColor="text1"/>
          <w:sz w:val="22"/>
          <w:szCs w:val="22"/>
        </w:rPr>
        <w:t>ceramic</w:t>
      </w:r>
      <w:proofErr w:type="spellEnd"/>
      <w:r w:rsidRPr="00D35608">
        <w:rPr>
          <w:color w:val="000000" w:themeColor="text1"/>
          <w:sz w:val="22"/>
          <w:szCs w:val="22"/>
        </w:rPr>
        <w:t xml:space="preserve"> </w:t>
      </w:r>
      <w:proofErr w:type="spellStart"/>
      <w:r w:rsidRPr="00D35608">
        <w:rPr>
          <w:color w:val="000000" w:themeColor="text1"/>
          <w:sz w:val="22"/>
          <w:szCs w:val="22"/>
        </w:rPr>
        <w:t>wallpapers</w:t>
      </w:r>
      <w:proofErr w:type="spellEnd"/>
      <w:r w:rsidRPr="00D35608">
        <w:rPr>
          <w:color w:val="000000" w:themeColor="text1"/>
          <w:sz w:val="22"/>
          <w:szCs w:val="22"/>
        </w:rPr>
        <w:t xml:space="preserve"> WIDE&amp;STYLE di </w:t>
      </w:r>
      <w:r>
        <w:rPr>
          <w:sz w:val="22"/>
          <w:szCs w:val="22"/>
        </w:rPr>
        <w:t xml:space="preserve">ABK si sposano con le ultime linee di rubinetteria bagno di GROHE, dalle nuove colorazioni e finiture della collezione SPA Colors dotata dell’innovativa tecnologia in PDV, alla nuova gamma di rubinetti </w:t>
      </w:r>
      <w:proofErr w:type="spellStart"/>
      <w:r>
        <w:rPr>
          <w:sz w:val="22"/>
          <w:szCs w:val="22"/>
        </w:rPr>
        <w:t>smart</w:t>
      </w:r>
      <w:proofErr w:type="spellEnd"/>
      <w:r>
        <w:rPr>
          <w:sz w:val="22"/>
          <w:szCs w:val="22"/>
        </w:rPr>
        <w:t xml:space="preserve"> PLUS con display a led. </w:t>
      </w:r>
    </w:p>
    <w:p w:rsidR="007A7812" w:rsidRDefault="007A7812" w:rsidP="005923E6">
      <w:pPr>
        <w:pStyle w:val="Default"/>
        <w:spacing w:line="360" w:lineRule="auto"/>
        <w:jc w:val="both"/>
        <w:rPr>
          <w:sz w:val="22"/>
          <w:szCs w:val="22"/>
        </w:rPr>
      </w:pPr>
    </w:p>
    <w:p w:rsidR="007A7812" w:rsidRDefault="007A7812" w:rsidP="005923E6">
      <w:pPr>
        <w:pStyle w:val="Default"/>
        <w:spacing w:line="360" w:lineRule="auto"/>
        <w:jc w:val="both"/>
        <w:rPr>
          <w:sz w:val="22"/>
          <w:szCs w:val="22"/>
        </w:rPr>
      </w:pPr>
    </w:p>
    <w:p w:rsidR="007A7812" w:rsidRPr="007A7812" w:rsidRDefault="007A7812" w:rsidP="007A7812">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heme="minorHAnsi"/>
          <w:b/>
          <w:sz w:val="22"/>
          <w:szCs w:val="22"/>
          <w:lang w:val="en-US" w:eastAsia="en-US" w:bidi="ar-SA"/>
        </w:rPr>
      </w:pPr>
      <w:r w:rsidRPr="007A7812">
        <w:rPr>
          <w:rFonts w:eastAsiaTheme="minorHAnsi"/>
          <w:b/>
          <w:sz w:val="22"/>
          <w:szCs w:val="22"/>
          <w:lang w:val="en-US" w:eastAsia="en-US" w:bidi="ar-SA"/>
        </w:rPr>
        <w:t xml:space="preserve">GROHE at </w:t>
      </w:r>
      <w:proofErr w:type="spellStart"/>
      <w:r w:rsidRPr="007A7812">
        <w:rPr>
          <w:rFonts w:eastAsiaTheme="minorHAnsi"/>
          <w:b/>
          <w:sz w:val="22"/>
          <w:szCs w:val="22"/>
          <w:lang w:val="en-US" w:eastAsia="en-US" w:bidi="ar-SA"/>
        </w:rPr>
        <w:t>Fuorisalone</w:t>
      </w:r>
      <w:proofErr w:type="spellEnd"/>
      <w:r w:rsidRPr="007A7812">
        <w:rPr>
          <w:rFonts w:eastAsiaTheme="minorHAnsi"/>
          <w:b/>
          <w:sz w:val="22"/>
          <w:szCs w:val="22"/>
          <w:lang w:val="en-US" w:eastAsia="en-US" w:bidi="ar-SA"/>
        </w:rPr>
        <w:t xml:space="preserve"> 2019 </w:t>
      </w:r>
      <w:r w:rsidR="00C5043E" w:rsidRPr="00C5043E">
        <w:rPr>
          <w:rFonts w:eastAsiaTheme="minorHAnsi"/>
          <w:b/>
          <w:sz w:val="22"/>
          <w:szCs w:val="22"/>
          <w:lang w:val="en-US" w:eastAsia="en-US" w:bidi="ar-SA"/>
        </w:rPr>
        <w:t>to de</w:t>
      </w:r>
      <w:r w:rsidR="00C5043E">
        <w:rPr>
          <w:rFonts w:eastAsiaTheme="minorHAnsi"/>
          <w:b/>
          <w:sz w:val="22"/>
          <w:szCs w:val="22"/>
          <w:lang w:val="en-US" w:eastAsia="en-US" w:bidi="ar-SA"/>
        </w:rPr>
        <w:t>fine</w:t>
      </w:r>
      <w:r w:rsidRPr="007A7812">
        <w:rPr>
          <w:rFonts w:eastAsiaTheme="minorHAnsi"/>
          <w:b/>
          <w:sz w:val="22"/>
          <w:szCs w:val="22"/>
          <w:lang w:val="en-US" w:eastAsia="en-US" w:bidi="ar-SA"/>
        </w:rPr>
        <w:t xml:space="preserve"> the new boundaries of design in bathroom furnishings</w:t>
      </w:r>
    </w:p>
    <w:p w:rsidR="007A7812" w:rsidRPr="007A7812" w:rsidRDefault="007A7812" w:rsidP="007A7812">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heme="minorHAnsi"/>
          <w:sz w:val="22"/>
          <w:szCs w:val="22"/>
          <w:lang w:val="en-US" w:eastAsia="en-US" w:bidi="ar-SA"/>
        </w:rPr>
      </w:pPr>
    </w:p>
    <w:p w:rsidR="007A7812" w:rsidRPr="007A7812" w:rsidRDefault="007A7812" w:rsidP="007A7812">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heme="minorHAnsi"/>
          <w:sz w:val="22"/>
          <w:szCs w:val="22"/>
          <w:lang w:val="en-US" w:eastAsia="en-US" w:bidi="ar-SA"/>
        </w:rPr>
      </w:pPr>
      <w:r w:rsidRPr="007A7812">
        <w:rPr>
          <w:rFonts w:eastAsiaTheme="minorHAnsi"/>
          <w:sz w:val="22"/>
          <w:szCs w:val="22"/>
          <w:lang w:val="en-US" w:eastAsia="en-US" w:bidi="ar-SA"/>
        </w:rPr>
        <w:t xml:space="preserve">From 9 to 14 April the appointment with the future of bathroom is in GROHE showroom in the central via </w:t>
      </w:r>
      <w:proofErr w:type="spellStart"/>
      <w:r w:rsidRPr="007A7812">
        <w:rPr>
          <w:rFonts w:eastAsiaTheme="minorHAnsi"/>
          <w:sz w:val="22"/>
          <w:szCs w:val="22"/>
          <w:lang w:val="en-US" w:eastAsia="en-US" w:bidi="ar-SA"/>
        </w:rPr>
        <w:t>Crocefisso</w:t>
      </w:r>
      <w:proofErr w:type="spellEnd"/>
      <w:r w:rsidRPr="007A7812">
        <w:rPr>
          <w:rFonts w:eastAsiaTheme="minorHAnsi"/>
          <w:sz w:val="22"/>
          <w:szCs w:val="22"/>
          <w:lang w:val="en-US" w:eastAsia="en-US" w:bidi="ar-SA"/>
        </w:rPr>
        <w:t xml:space="preserve"> 19, Milan. Protagonist of the event open</w:t>
      </w:r>
      <w:r w:rsidR="00C5043E">
        <w:rPr>
          <w:rFonts w:eastAsiaTheme="minorHAnsi"/>
          <w:sz w:val="22"/>
          <w:szCs w:val="22"/>
          <w:lang w:val="en-US" w:eastAsia="en-US" w:bidi="ar-SA"/>
        </w:rPr>
        <w:t>ed</w:t>
      </w:r>
      <w:r w:rsidRPr="007A7812">
        <w:rPr>
          <w:rFonts w:eastAsiaTheme="minorHAnsi"/>
          <w:sz w:val="22"/>
          <w:szCs w:val="22"/>
          <w:lang w:val="en-US" w:eastAsia="en-US" w:bidi="ar-SA"/>
        </w:rPr>
        <w:t xml:space="preserve"> to the </w:t>
      </w:r>
      <w:r w:rsidR="00C5043E">
        <w:rPr>
          <w:rFonts w:eastAsiaTheme="minorHAnsi"/>
          <w:sz w:val="22"/>
          <w:szCs w:val="22"/>
          <w:lang w:val="en-US" w:eastAsia="en-US" w:bidi="ar-SA"/>
        </w:rPr>
        <w:t xml:space="preserve">public during the </w:t>
      </w:r>
      <w:r w:rsidRPr="007A7812">
        <w:rPr>
          <w:rFonts w:eastAsiaTheme="minorHAnsi"/>
          <w:sz w:val="22"/>
          <w:szCs w:val="22"/>
          <w:lang w:val="en-US" w:eastAsia="en-US" w:bidi="ar-SA"/>
        </w:rPr>
        <w:lastRenderedPageBreak/>
        <w:t xml:space="preserve">Milan Design Week is an installation that brings design and innovation to the highest levels thanks to the revolutionary collections of </w:t>
      </w:r>
      <w:proofErr w:type="spellStart"/>
      <w:r w:rsidRPr="007A7812">
        <w:rPr>
          <w:rFonts w:eastAsiaTheme="minorHAnsi"/>
          <w:sz w:val="22"/>
          <w:szCs w:val="22"/>
          <w:lang w:val="en-US" w:eastAsia="en-US" w:bidi="ar-SA"/>
        </w:rPr>
        <w:t>Atrio</w:t>
      </w:r>
      <w:proofErr w:type="spellEnd"/>
      <w:r w:rsidRPr="007A7812">
        <w:rPr>
          <w:rFonts w:eastAsiaTheme="minorHAnsi"/>
          <w:sz w:val="22"/>
          <w:szCs w:val="22"/>
          <w:lang w:val="en-US" w:eastAsia="en-US" w:bidi="ar-SA"/>
        </w:rPr>
        <w:t xml:space="preserve"> and Allure Icon 3D faucets.</w:t>
      </w:r>
    </w:p>
    <w:p w:rsidR="007A7812" w:rsidRPr="007A7812" w:rsidRDefault="007A7812" w:rsidP="007A7812">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heme="minorHAnsi"/>
          <w:sz w:val="22"/>
          <w:szCs w:val="22"/>
          <w:lang w:val="en-US" w:eastAsia="en-US" w:bidi="ar-SA"/>
        </w:rPr>
      </w:pPr>
    </w:p>
    <w:p w:rsidR="007A7812" w:rsidRPr="007A7812" w:rsidRDefault="007A7812" w:rsidP="00A85CBF">
      <w:pPr>
        <w:spacing w:line="360" w:lineRule="auto"/>
        <w:rPr>
          <w:rFonts w:eastAsiaTheme="minorHAnsi"/>
          <w:sz w:val="22"/>
          <w:szCs w:val="22"/>
          <w:lang w:val="en-US" w:eastAsia="en-US" w:bidi="ar-SA"/>
        </w:rPr>
      </w:pPr>
      <w:r w:rsidRPr="007A7812">
        <w:rPr>
          <w:rFonts w:eastAsiaTheme="minorHAnsi"/>
          <w:sz w:val="22"/>
          <w:szCs w:val="22"/>
          <w:lang w:val="en-US" w:eastAsia="en-US" w:bidi="ar-SA"/>
        </w:rPr>
        <w:t>A</w:t>
      </w:r>
      <w:r w:rsidR="00C5043E">
        <w:rPr>
          <w:rFonts w:eastAsiaTheme="minorHAnsi"/>
          <w:sz w:val="22"/>
          <w:szCs w:val="22"/>
          <w:lang w:val="en-US" w:eastAsia="en-US" w:bidi="ar-SA"/>
        </w:rPr>
        <w:t>s</w:t>
      </w:r>
      <w:r w:rsidRPr="007A7812">
        <w:rPr>
          <w:rFonts w:eastAsiaTheme="minorHAnsi"/>
          <w:sz w:val="22"/>
          <w:szCs w:val="22"/>
          <w:lang w:val="en-US" w:eastAsia="en-US" w:bidi="ar-SA"/>
        </w:rPr>
        <w:t xml:space="preserve"> pioneer in the sector in terms of technology, design and quality, GROHE brings </w:t>
      </w:r>
      <w:bookmarkStart w:id="0" w:name="_GoBack"/>
      <w:bookmarkEnd w:id="0"/>
      <w:r w:rsidRPr="00C5043E">
        <w:rPr>
          <w:rFonts w:eastAsiaTheme="minorHAnsi"/>
          <w:sz w:val="22"/>
          <w:szCs w:val="22"/>
          <w:lang w:val="en-US" w:eastAsia="en-US" w:bidi="ar-SA"/>
        </w:rPr>
        <w:t xml:space="preserve">fully 3D </w:t>
      </w:r>
      <w:r w:rsidR="00A9700D">
        <w:rPr>
          <w:rFonts w:eastAsiaTheme="minorHAnsi"/>
          <w:sz w:val="22"/>
          <w:szCs w:val="22"/>
          <w:lang w:val="en-US" w:eastAsia="en-US" w:bidi="ar-SA"/>
        </w:rPr>
        <w:t>metal-</w:t>
      </w:r>
      <w:r w:rsidRPr="00C5043E">
        <w:rPr>
          <w:rFonts w:eastAsiaTheme="minorHAnsi"/>
          <w:sz w:val="22"/>
          <w:szCs w:val="22"/>
          <w:lang w:val="en-US" w:eastAsia="en-US" w:bidi="ar-SA"/>
        </w:rPr>
        <w:t>printed and functional faucets</w:t>
      </w:r>
      <w:r w:rsidRPr="007A7812">
        <w:rPr>
          <w:rFonts w:eastAsiaTheme="minorHAnsi"/>
          <w:sz w:val="22"/>
          <w:szCs w:val="22"/>
          <w:lang w:val="en-US" w:eastAsia="en-US" w:bidi="ar-SA"/>
        </w:rPr>
        <w:t xml:space="preserve"> to the </w:t>
      </w:r>
      <w:proofErr w:type="spellStart"/>
      <w:r w:rsidRPr="007A7812">
        <w:rPr>
          <w:rFonts w:eastAsiaTheme="minorHAnsi"/>
          <w:sz w:val="22"/>
          <w:szCs w:val="22"/>
          <w:lang w:val="en-US" w:eastAsia="en-US" w:bidi="ar-SA"/>
        </w:rPr>
        <w:t>Fuorisalone</w:t>
      </w:r>
      <w:proofErr w:type="spellEnd"/>
      <w:r w:rsidRPr="007A7812">
        <w:rPr>
          <w:rFonts w:eastAsiaTheme="minorHAnsi"/>
          <w:sz w:val="22"/>
          <w:szCs w:val="22"/>
          <w:lang w:val="en-US" w:eastAsia="en-US" w:bidi="ar-SA"/>
        </w:rPr>
        <w:t xml:space="preserve"> international scene.</w:t>
      </w:r>
    </w:p>
    <w:p w:rsidR="00DA12F5" w:rsidRPr="00A85CBF" w:rsidRDefault="007A7812" w:rsidP="00A85CBF">
      <w:pPr>
        <w:pStyle w:val="Default"/>
        <w:spacing w:line="360" w:lineRule="auto"/>
        <w:rPr>
          <w:lang w:val="en-US"/>
        </w:rPr>
      </w:pPr>
      <w:r w:rsidRPr="007A7812">
        <w:rPr>
          <w:sz w:val="22"/>
          <w:szCs w:val="22"/>
          <w:lang w:val="en-US"/>
        </w:rPr>
        <w:t xml:space="preserve">The </w:t>
      </w:r>
      <w:r w:rsidR="00A85CBF" w:rsidRPr="00A85CBF">
        <w:rPr>
          <w:sz w:val="22"/>
          <w:szCs w:val="22"/>
          <w:lang w:val="en-US"/>
        </w:rPr>
        <w:t>re</w:t>
      </w:r>
      <w:r w:rsidR="00A85CBF">
        <w:rPr>
          <w:sz w:val="22"/>
          <w:szCs w:val="22"/>
          <w:lang w:val="en-US"/>
        </w:rPr>
        <w:t>interpretation</w:t>
      </w:r>
      <w:r w:rsidRPr="007A7812">
        <w:rPr>
          <w:sz w:val="22"/>
          <w:szCs w:val="22"/>
          <w:lang w:val="en-US"/>
        </w:rPr>
        <w:t xml:space="preserve"> of </w:t>
      </w:r>
      <w:proofErr w:type="spellStart"/>
      <w:r w:rsidRPr="007A7812">
        <w:rPr>
          <w:sz w:val="22"/>
          <w:szCs w:val="22"/>
          <w:lang w:val="en-US"/>
        </w:rPr>
        <w:t>Atrio</w:t>
      </w:r>
      <w:proofErr w:type="spellEnd"/>
      <w:r w:rsidRPr="007A7812">
        <w:rPr>
          <w:sz w:val="22"/>
          <w:szCs w:val="22"/>
          <w:lang w:val="en-US"/>
        </w:rPr>
        <w:t xml:space="preserve"> and Allure Brilliant </w:t>
      </w:r>
      <w:r w:rsidR="00A85CBF">
        <w:rPr>
          <w:sz w:val="22"/>
          <w:szCs w:val="22"/>
          <w:lang w:val="en-US"/>
        </w:rPr>
        <w:t>lines</w:t>
      </w:r>
      <w:r w:rsidR="00A85CBF" w:rsidRPr="00A85CBF">
        <w:rPr>
          <w:lang w:val="en-US"/>
        </w:rPr>
        <w:t xml:space="preserve"> </w:t>
      </w:r>
      <w:r w:rsidR="00A85CBF" w:rsidRPr="00A85CBF">
        <w:rPr>
          <w:sz w:val="22"/>
          <w:szCs w:val="22"/>
          <w:lang w:val="en-US"/>
        </w:rPr>
        <w:t xml:space="preserve">by incorporating the Icon 3D </w:t>
      </w:r>
      <w:proofErr w:type="gramStart"/>
      <w:r w:rsidR="00A85CBF" w:rsidRPr="00A85CBF">
        <w:rPr>
          <w:sz w:val="22"/>
          <w:szCs w:val="22"/>
          <w:lang w:val="en-US"/>
        </w:rPr>
        <w:t xml:space="preserve">design </w:t>
      </w:r>
      <w:r w:rsidRPr="007A7812">
        <w:rPr>
          <w:sz w:val="22"/>
          <w:szCs w:val="22"/>
          <w:lang w:val="en-US"/>
        </w:rPr>
        <w:t xml:space="preserve"> </w:t>
      </w:r>
      <w:r w:rsidR="00DA12F5" w:rsidRPr="00A85CBF">
        <w:rPr>
          <w:sz w:val="22"/>
          <w:szCs w:val="22"/>
          <w:lang w:val="en-US"/>
        </w:rPr>
        <w:t>enables</w:t>
      </w:r>
      <w:proofErr w:type="gramEnd"/>
      <w:r w:rsidR="00DA12F5" w:rsidRPr="00A85CBF">
        <w:rPr>
          <w:sz w:val="22"/>
          <w:szCs w:val="22"/>
          <w:lang w:val="en-US"/>
        </w:rPr>
        <w:t xml:space="preserve"> a fascinating symbiosis of the latest high-tech and skilled craftsmanship, which redefines the possibilities in product design and creates your individual pieces for the bathroom </w:t>
      </w:r>
    </w:p>
    <w:p w:rsidR="007A7812" w:rsidRPr="007A7812" w:rsidRDefault="007A7812" w:rsidP="00A85CBF">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heme="minorHAnsi"/>
          <w:sz w:val="22"/>
          <w:szCs w:val="22"/>
          <w:lang w:val="en-US" w:eastAsia="en-US" w:bidi="ar-SA"/>
        </w:rPr>
      </w:pPr>
    </w:p>
    <w:p w:rsidR="007A7812" w:rsidRPr="00F5019D" w:rsidRDefault="007A7812" w:rsidP="007A7812">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heme="minorHAnsi"/>
          <w:sz w:val="22"/>
          <w:szCs w:val="22"/>
          <w:lang w:val="en-US" w:eastAsia="en-US" w:bidi="ar-SA"/>
        </w:rPr>
      </w:pPr>
      <w:r w:rsidRPr="007A7812">
        <w:rPr>
          <w:rFonts w:eastAsiaTheme="minorHAnsi"/>
          <w:sz w:val="22"/>
          <w:szCs w:val="22"/>
          <w:lang w:val="en-US" w:eastAsia="en-US" w:bidi="ar-SA"/>
        </w:rPr>
        <w:t xml:space="preserve">To support the innovation of Icon 3D, the site-specific installation created in collaboration with ABK, leader of Made in Italy ceramics. </w:t>
      </w:r>
      <w:r w:rsidRPr="00F5019D">
        <w:rPr>
          <w:rFonts w:eastAsiaTheme="minorHAnsi"/>
          <w:sz w:val="22"/>
          <w:szCs w:val="22"/>
          <w:lang w:val="en-US" w:eastAsia="en-US" w:bidi="ar-SA"/>
        </w:rPr>
        <w:t>"Future Flow" is the name of the path that leads to the discovery of a new way to use the large porcelain stoneware slabs in the bathroom. ABK's WIDE &amp; STYLE ceramic wallpapers match the latest GROHE bathroom faucet lines, from the new colors and finishes of the SPA Colors collection with the innovative PDV technology, to the new range of smart PLUS taps with LED display.</w:t>
      </w:r>
    </w:p>
    <w:p w:rsidR="007A7812" w:rsidRPr="00F5019D" w:rsidRDefault="007A7812" w:rsidP="007A7812">
      <w:pPr>
        <w:pStyle w:val="Default"/>
        <w:spacing w:line="360" w:lineRule="auto"/>
        <w:jc w:val="both"/>
        <w:rPr>
          <w:sz w:val="22"/>
          <w:szCs w:val="22"/>
          <w:lang w:val="en-US"/>
        </w:rPr>
      </w:pPr>
    </w:p>
    <w:sectPr w:rsidR="007A7812" w:rsidRPr="00F5019D" w:rsidSect="00D92E5A">
      <w:headerReference w:type="default" r:id="rId7"/>
      <w:footerReference w:type="even" r:id="rId8"/>
      <w:footerReference w:type="default" r:id="rId9"/>
      <w:headerReference w:type="first" r:id="rId10"/>
      <w:pgSz w:w="11906" w:h="16838" w:code="9"/>
      <w:pgMar w:top="1440" w:right="1440" w:bottom="1440" w:left="1440" w:header="1134" w:footer="65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B1F" w:rsidRDefault="00B13B1F">
      <w:r>
        <w:separator/>
      </w:r>
    </w:p>
  </w:endnote>
  <w:endnote w:type="continuationSeparator" w:id="0">
    <w:p w:rsidR="00B13B1F" w:rsidRDefault="00B1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E7B" w:rsidRDefault="004102EF">
    <w:pPr>
      <w:tabs>
        <w:tab w:val="center" w:pos="4536"/>
        <w:tab w:val="right" w:pos="9072"/>
      </w:tabs>
      <w:jc w:val="right"/>
      <w:rPr>
        <w:rFonts w:ascii="Garamond" w:eastAsia="Garamond" w:hAnsi="Garamond" w:cs="Garamond"/>
      </w:rPr>
    </w:pPr>
    <w:r>
      <w:rPr>
        <w:rFonts w:ascii="Garamond" w:eastAsia="Garamond" w:hAnsi="Garamond" w:cs="Garamond"/>
      </w:rPr>
      <w:fldChar w:fldCharType="begin"/>
    </w:r>
    <w:r>
      <w:rPr>
        <w:rFonts w:ascii="Garamond" w:eastAsia="Garamond" w:hAnsi="Garamond" w:cs="Garamond"/>
      </w:rPr>
      <w:instrText>PAGE</w:instrText>
    </w:r>
    <w:r>
      <w:rPr>
        <w:rFonts w:ascii="Garamond" w:eastAsia="Garamond" w:hAnsi="Garamond" w:cs="Garamond"/>
      </w:rPr>
      <w:fldChar w:fldCharType="end"/>
    </w:r>
  </w:p>
  <w:p w:rsidR="00571E7B" w:rsidRDefault="00B13B1F">
    <w:pPr>
      <w:tabs>
        <w:tab w:val="center" w:pos="4536"/>
        <w:tab w:val="right" w:pos="9072"/>
      </w:tabs>
      <w:ind w:right="360"/>
      <w:rPr>
        <w:rFonts w:ascii="Garamond" w:eastAsia="Garamond" w:hAnsi="Garamond" w:cs="Garamon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E7B" w:rsidRDefault="00B13B1F">
    <w:pPr>
      <w:tabs>
        <w:tab w:val="center" w:pos="4536"/>
        <w:tab w:val="right" w:pos="9072"/>
      </w:tabs>
      <w:rPr>
        <w:rFonts w:ascii="Garamond" w:eastAsia="Garamond" w:hAnsi="Garamond" w:cs="Garamond"/>
        <w:sz w:val="28"/>
        <w:szCs w:val="28"/>
      </w:rPr>
    </w:pPr>
  </w:p>
  <w:p w:rsidR="00571E7B" w:rsidRDefault="00B13B1F">
    <w:pPr>
      <w:tabs>
        <w:tab w:val="center" w:pos="4536"/>
        <w:tab w:val="right" w:pos="9072"/>
      </w:tabs>
      <w:rPr>
        <w:rFonts w:ascii="Garamond" w:eastAsia="Garamond" w:hAnsi="Garamond" w:cs="Garamond"/>
        <w:sz w:val="28"/>
        <w:szCs w:val="28"/>
      </w:rPr>
    </w:pPr>
  </w:p>
  <w:p w:rsidR="00571E7B" w:rsidRDefault="004102EF">
    <w:pPr>
      <w:tabs>
        <w:tab w:val="center" w:pos="4536"/>
        <w:tab w:val="right" w:pos="9072"/>
      </w:tabs>
      <w:rPr>
        <w:sz w:val="22"/>
        <w:szCs w:val="22"/>
      </w:rPr>
    </w:pPr>
    <w:r>
      <w:rPr>
        <w:noProof/>
        <w:lang w:val="it-IT"/>
      </w:rPr>
      <w:drawing>
        <wp:anchor distT="0" distB="0" distL="114300" distR="114300" simplePos="0" relativeHeight="251661312" behindDoc="0" locked="0" layoutInCell="1" hidden="0" allowOverlap="1" wp14:anchorId="5F9124BE" wp14:editId="5E3B752C">
          <wp:simplePos x="0" y="0"/>
          <wp:positionH relativeFrom="margin">
            <wp:posOffset>5261610</wp:posOffset>
          </wp:positionH>
          <wp:positionV relativeFrom="paragraph">
            <wp:posOffset>-41909</wp:posOffset>
          </wp:positionV>
          <wp:extent cx="1103630" cy="200660"/>
          <wp:effectExtent l="0" t="0" r="0" b="0"/>
          <wp:wrapSquare wrapText="bothSides" distT="0" distB="0" distL="114300" distR="114300"/>
          <wp:docPr id="1" name="image4.jpg" descr="Macintosh HD:Users:g180671:Desktop:Marcel:2016_10:Briefbögen:Logo-Paket:Part of LIXIL:RGB:PART_OF_LIXIL_LOGO_PRIMARY_AW_RGB.jpg"/>
          <wp:cNvGraphicFramePr/>
          <a:graphic xmlns:a="http://schemas.openxmlformats.org/drawingml/2006/main">
            <a:graphicData uri="http://schemas.openxmlformats.org/drawingml/2006/picture">
              <pic:pic xmlns:pic="http://schemas.openxmlformats.org/drawingml/2006/picture">
                <pic:nvPicPr>
                  <pic:cNvPr id="0" name="image4.jpg" descr="Macintosh HD:Users:g180671:Desktop:Marcel:2016_10:Briefbögen:Logo-Paket:Part of LIXIL:RGB:PART_OF_LIXIL_LOGO_PRIMARY_AW_RGB.jpg"/>
                  <pic:cNvPicPr preferRelativeResize="0"/>
                </pic:nvPicPr>
                <pic:blipFill>
                  <a:blip r:embed="rId1"/>
                  <a:srcRect/>
                  <a:stretch>
                    <a:fillRect/>
                  </a:stretch>
                </pic:blipFill>
                <pic:spPr>
                  <a:xfrm>
                    <a:off x="0" y="0"/>
                    <a:ext cx="1103630" cy="200660"/>
                  </a:xfrm>
                  <a:prstGeom prst="rect">
                    <a:avLst/>
                  </a:prstGeom>
                  <a:ln/>
                </pic:spPr>
              </pic:pic>
            </a:graphicData>
          </a:graphic>
        </wp:anchor>
      </w:drawing>
    </w:r>
  </w:p>
  <w:p w:rsidR="00571E7B" w:rsidRDefault="00B13B1F">
    <w:pPr>
      <w:tabs>
        <w:tab w:val="center" w:pos="4536"/>
        <w:tab w:val="right" w:pos="9072"/>
      </w:tabs>
      <w:ind w:right="360"/>
      <w:rPr>
        <w:rFonts w:ascii="Garamond" w:eastAsia="Garamond" w:hAnsi="Garamond" w:cs="Garamond"/>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B1F" w:rsidRDefault="00B13B1F">
      <w:r>
        <w:separator/>
      </w:r>
    </w:p>
  </w:footnote>
  <w:footnote w:type="continuationSeparator" w:id="0">
    <w:p w:rsidR="00B13B1F" w:rsidRDefault="00B13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E7B" w:rsidRDefault="004102EF">
    <w:pPr>
      <w:tabs>
        <w:tab w:val="center" w:pos="5388"/>
        <w:tab w:val="right" w:pos="10777"/>
      </w:tabs>
      <w:ind w:right="-1417"/>
    </w:pPr>
    <w:r>
      <w:tab/>
    </w:r>
    <w:r>
      <w:tab/>
    </w:r>
    <w:r>
      <w:rPr>
        <w:noProof/>
        <w:lang w:val="it-IT"/>
      </w:rPr>
      <w:drawing>
        <wp:anchor distT="0" distB="0" distL="114300" distR="114300" simplePos="0" relativeHeight="251659264" behindDoc="0" locked="0" layoutInCell="1" hidden="0" allowOverlap="1" wp14:anchorId="6B3DA1BB" wp14:editId="36727221">
          <wp:simplePos x="0" y="0"/>
          <wp:positionH relativeFrom="margin">
            <wp:posOffset>4129405</wp:posOffset>
          </wp:positionH>
          <wp:positionV relativeFrom="paragraph">
            <wp:posOffset>-337352</wp:posOffset>
          </wp:positionV>
          <wp:extent cx="2179955" cy="845820"/>
          <wp:effectExtent l="0" t="0" r="0" b="0"/>
          <wp:wrapSquare wrapText="bothSides" distT="0" distB="0" distL="114300" distR="11430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2179955" cy="845820"/>
                  </a:xfrm>
                  <a:prstGeom prst="rect">
                    <a:avLst/>
                  </a:prstGeom>
                  <a:ln/>
                </pic:spPr>
              </pic:pic>
            </a:graphicData>
          </a:graphic>
        </wp:anchor>
      </w:drawing>
    </w:r>
  </w:p>
  <w:p w:rsidR="00571E7B" w:rsidRDefault="00B13B1F">
    <w:pPr>
      <w:tabs>
        <w:tab w:val="center" w:pos="5388"/>
        <w:tab w:val="right" w:pos="10777"/>
      </w:tabs>
      <w:ind w:right="-1417"/>
    </w:pPr>
  </w:p>
  <w:p w:rsidR="00571E7B" w:rsidRDefault="00B13B1F">
    <w:pPr>
      <w:tabs>
        <w:tab w:val="center" w:pos="5388"/>
        <w:tab w:val="right" w:pos="10777"/>
      </w:tabs>
      <w:ind w:right="-1417"/>
    </w:pPr>
  </w:p>
  <w:p w:rsidR="00571E7B" w:rsidRDefault="00B13B1F">
    <w:pPr>
      <w:tabs>
        <w:tab w:val="center" w:pos="5388"/>
        <w:tab w:val="right" w:pos="10777"/>
      </w:tabs>
      <w:ind w:right="-1417"/>
    </w:pPr>
  </w:p>
  <w:p w:rsidR="00571E7B" w:rsidRDefault="00B13B1F">
    <w:pPr>
      <w:tabs>
        <w:tab w:val="center" w:pos="5388"/>
        <w:tab w:val="right" w:pos="10777"/>
      </w:tabs>
      <w:ind w:right="-1417"/>
    </w:pPr>
  </w:p>
  <w:p w:rsidR="00571E7B" w:rsidRDefault="00B13B1F">
    <w:pPr>
      <w:tabs>
        <w:tab w:val="center" w:pos="5388"/>
        <w:tab w:val="right" w:pos="10777"/>
      </w:tabs>
      <w:ind w:righ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E7B" w:rsidRDefault="004102EF">
    <w:pPr>
      <w:tabs>
        <w:tab w:val="center" w:pos="4536"/>
        <w:tab w:val="right" w:pos="9072"/>
      </w:tabs>
    </w:pPr>
    <w:r>
      <w:rPr>
        <w:noProof/>
        <w:lang w:val="it-IT"/>
      </w:rPr>
      <w:drawing>
        <wp:anchor distT="0" distB="0" distL="114300" distR="114300" simplePos="0" relativeHeight="251660288" behindDoc="0" locked="0" layoutInCell="1" hidden="0" allowOverlap="1" wp14:anchorId="2A0B0542" wp14:editId="03D57A84">
          <wp:simplePos x="0" y="0"/>
          <wp:positionH relativeFrom="margin">
            <wp:posOffset>2171700</wp:posOffset>
          </wp:positionH>
          <wp:positionV relativeFrom="paragraph">
            <wp:posOffset>248284</wp:posOffset>
          </wp:positionV>
          <wp:extent cx="1485900" cy="897255"/>
          <wp:effectExtent l="0" t="0" r="0" b="0"/>
          <wp:wrapSquare wrapText="bothSides" distT="0" distB="0" distL="114300" distR="114300"/>
          <wp:docPr id="3" name="image6.jpg" descr="Logo_EnjoyWater_blau"/>
          <wp:cNvGraphicFramePr/>
          <a:graphic xmlns:a="http://schemas.openxmlformats.org/drawingml/2006/main">
            <a:graphicData uri="http://schemas.openxmlformats.org/drawingml/2006/picture">
              <pic:pic xmlns:pic="http://schemas.openxmlformats.org/drawingml/2006/picture">
                <pic:nvPicPr>
                  <pic:cNvPr id="0" name="image6.jpg" descr="Logo_EnjoyWater_blau"/>
                  <pic:cNvPicPr preferRelativeResize="0"/>
                </pic:nvPicPr>
                <pic:blipFill>
                  <a:blip r:embed="rId1"/>
                  <a:srcRect/>
                  <a:stretch>
                    <a:fillRect/>
                  </a:stretch>
                </pic:blipFill>
                <pic:spPr>
                  <a:xfrm>
                    <a:off x="0" y="0"/>
                    <a:ext cx="1485900" cy="8972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636700"/>
    <w:multiLevelType w:val="multilevel"/>
    <w:tmpl w:val="4D0E9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936"/>
    <w:rsid w:val="00003AC9"/>
    <w:rsid w:val="00012C27"/>
    <w:rsid w:val="00023C74"/>
    <w:rsid w:val="00036651"/>
    <w:rsid w:val="000C5AB8"/>
    <w:rsid w:val="00116696"/>
    <w:rsid w:val="00164B0D"/>
    <w:rsid w:val="001843EC"/>
    <w:rsid w:val="001A5480"/>
    <w:rsid w:val="00225B03"/>
    <w:rsid w:val="002450E9"/>
    <w:rsid w:val="00253F0A"/>
    <w:rsid w:val="0027203F"/>
    <w:rsid w:val="00291912"/>
    <w:rsid w:val="002B2433"/>
    <w:rsid w:val="002C632C"/>
    <w:rsid w:val="002E5B61"/>
    <w:rsid w:val="002F4822"/>
    <w:rsid w:val="00322CB2"/>
    <w:rsid w:val="00391456"/>
    <w:rsid w:val="003D126F"/>
    <w:rsid w:val="004102EF"/>
    <w:rsid w:val="004126FC"/>
    <w:rsid w:val="004455E9"/>
    <w:rsid w:val="004B1B15"/>
    <w:rsid w:val="004B39D0"/>
    <w:rsid w:val="004F5E63"/>
    <w:rsid w:val="00511F3A"/>
    <w:rsid w:val="00524C6F"/>
    <w:rsid w:val="00583F31"/>
    <w:rsid w:val="005902C2"/>
    <w:rsid w:val="005923E6"/>
    <w:rsid w:val="00615955"/>
    <w:rsid w:val="00623B3E"/>
    <w:rsid w:val="00632AC8"/>
    <w:rsid w:val="00636223"/>
    <w:rsid w:val="0064151F"/>
    <w:rsid w:val="00642EE3"/>
    <w:rsid w:val="00643C72"/>
    <w:rsid w:val="00677FB8"/>
    <w:rsid w:val="00692E77"/>
    <w:rsid w:val="006B006F"/>
    <w:rsid w:val="006F6644"/>
    <w:rsid w:val="00714EC8"/>
    <w:rsid w:val="00745A74"/>
    <w:rsid w:val="007524DC"/>
    <w:rsid w:val="00763C1F"/>
    <w:rsid w:val="0078052D"/>
    <w:rsid w:val="00784561"/>
    <w:rsid w:val="00791F18"/>
    <w:rsid w:val="007A7812"/>
    <w:rsid w:val="007C641B"/>
    <w:rsid w:val="007E4FEF"/>
    <w:rsid w:val="00861F51"/>
    <w:rsid w:val="008909D5"/>
    <w:rsid w:val="0089657C"/>
    <w:rsid w:val="008D144A"/>
    <w:rsid w:val="008E6D01"/>
    <w:rsid w:val="00917C95"/>
    <w:rsid w:val="00951ECE"/>
    <w:rsid w:val="009539C8"/>
    <w:rsid w:val="00955495"/>
    <w:rsid w:val="00985FAC"/>
    <w:rsid w:val="009C2D62"/>
    <w:rsid w:val="00A51F30"/>
    <w:rsid w:val="00A75287"/>
    <w:rsid w:val="00A85CBF"/>
    <w:rsid w:val="00A9700D"/>
    <w:rsid w:val="00B13B1F"/>
    <w:rsid w:val="00B453F0"/>
    <w:rsid w:val="00B93618"/>
    <w:rsid w:val="00BD383F"/>
    <w:rsid w:val="00BF16D2"/>
    <w:rsid w:val="00C03E1A"/>
    <w:rsid w:val="00C5043E"/>
    <w:rsid w:val="00C6718C"/>
    <w:rsid w:val="00CA5299"/>
    <w:rsid w:val="00CC012F"/>
    <w:rsid w:val="00CC4E3D"/>
    <w:rsid w:val="00CE1879"/>
    <w:rsid w:val="00CF55CF"/>
    <w:rsid w:val="00D47625"/>
    <w:rsid w:val="00D47ABB"/>
    <w:rsid w:val="00D729D3"/>
    <w:rsid w:val="00D76C3E"/>
    <w:rsid w:val="00DA12F5"/>
    <w:rsid w:val="00DD2963"/>
    <w:rsid w:val="00E21862"/>
    <w:rsid w:val="00E2326A"/>
    <w:rsid w:val="00E51019"/>
    <w:rsid w:val="00E878E3"/>
    <w:rsid w:val="00EB0D55"/>
    <w:rsid w:val="00EF617C"/>
    <w:rsid w:val="00F1389F"/>
    <w:rsid w:val="00F151E1"/>
    <w:rsid w:val="00F30071"/>
    <w:rsid w:val="00F5019D"/>
    <w:rsid w:val="00F61936"/>
    <w:rsid w:val="00FB0E6D"/>
    <w:rsid w:val="00FC7F80"/>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6F68A"/>
  <w14:defaultImageDpi w14:val="32767"/>
  <w15:chartTrackingRefBased/>
  <w15:docId w15:val="{00FE788B-9BA3-1942-AF0F-60D8E8D0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F61936"/>
    <w:pPr>
      <w:pBdr>
        <w:top w:val="nil"/>
        <w:left w:val="nil"/>
        <w:bottom w:val="nil"/>
        <w:right w:val="nil"/>
        <w:between w:val="nil"/>
      </w:pBdr>
    </w:pPr>
    <w:rPr>
      <w:rFonts w:ascii="Arial" w:eastAsia="Arial" w:hAnsi="Arial" w:cs="Arial"/>
      <w:color w:val="000000"/>
      <w:lang w:val="en-GB" w:eastAsia="zh-CN" w:bidi="th-TH"/>
    </w:rPr>
  </w:style>
  <w:style w:type="paragraph" w:styleId="Titolo1">
    <w:name w:val="heading 1"/>
    <w:basedOn w:val="Normale"/>
    <w:next w:val="Normale"/>
    <w:link w:val="Titolo1Carattere"/>
    <w:rsid w:val="00F61936"/>
    <w:pPr>
      <w:keepNext/>
      <w:outlineLvl w:val="0"/>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61936"/>
    <w:rPr>
      <w:rFonts w:ascii="Arial" w:eastAsia="Arial" w:hAnsi="Arial" w:cs="Arial"/>
      <w:color w:val="000000"/>
      <w:u w:val="single"/>
      <w:lang w:val="en-GB" w:eastAsia="zh-CN" w:bidi="th-TH"/>
    </w:rPr>
  </w:style>
  <w:style w:type="character" w:styleId="Collegamentoipertestuale">
    <w:name w:val="Hyperlink"/>
    <w:basedOn w:val="Carpredefinitoparagrafo"/>
    <w:uiPriority w:val="99"/>
    <w:unhideWhenUsed/>
    <w:rsid w:val="00F61936"/>
    <w:rPr>
      <w:color w:val="0563C1" w:themeColor="hyperlink"/>
      <w:u w:val="single"/>
    </w:rPr>
  </w:style>
  <w:style w:type="character" w:styleId="Rimandocommento">
    <w:name w:val="annotation reference"/>
    <w:basedOn w:val="Carpredefinitoparagrafo"/>
    <w:uiPriority w:val="99"/>
    <w:semiHidden/>
    <w:unhideWhenUsed/>
    <w:rsid w:val="00E878E3"/>
    <w:rPr>
      <w:sz w:val="16"/>
      <w:szCs w:val="16"/>
    </w:rPr>
  </w:style>
  <w:style w:type="paragraph" w:styleId="Testocommento">
    <w:name w:val="annotation text"/>
    <w:basedOn w:val="Normale"/>
    <w:link w:val="TestocommentoCarattere"/>
    <w:uiPriority w:val="99"/>
    <w:semiHidden/>
    <w:unhideWhenUsed/>
    <w:rsid w:val="00E878E3"/>
    <w:rPr>
      <w:rFonts w:cs="Cordia New"/>
      <w:sz w:val="20"/>
      <w:szCs w:val="25"/>
    </w:rPr>
  </w:style>
  <w:style w:type="character" w:customStyle="1" w:styleId="TestocommentoCarattere">
    <w:name w:val="Testo commento Carattere"/>
    <w:basedOn w:val="Carpredefinitoparagrafo"/>
    <w:link w:val="Testocommento"/>
    <w:uiPriority w:val="99"/>
    <w:semiHidden/>
    <w:rsid w:val="00E878E3"/>
    <w:rPr>
      <w:rFonts w:ascii="Arial" w:eastAsia="Arial" w:hAnsi="Arial" w:cs="Cordia New"/>
      <w:color w:val="000000"/>
      <w:sz w:val="20"/>
      <w:szCs w:val="25"/>
      <w:lang w:val="en-GB" w:eastAsia="zh-CN" w:bidi="th-TH"/>
    </w:rPr>
  </w:style>
  <w:style w:type="paragraph" w:styleId="Soggettocommento">
    <w:name w:val="annotation subject"/>
    <w:basedOn w:val="Testocommento"/>
    <w:next w:val="Testocommento"/>
    <w:link w:val="SoggettocommentoCarattere"/>
    <w:uiPriority w:val="99"/>
    <w:semiHidden/>
    <w:unhideWhenUsed/>
    <w:rsid w:val="00E878E3"/>
    <w:rPr>
      <w:b/>
      <w:bCs/>
    </w:rPr>
  </w:style>
  <w:style w:type="character" w:customStyle="1" w:styleId="SoggettocommentoCarattere">
    <w:name w:val="Soggetto commento Carattere"/>
    <w:basedOn w:val="TestocommentoCarattere"/>
    <w:link w:val="Soggettocommento"/>
    <w:uiPriority w:val="99"/>
    <w:semiHidden/>
    <w:rsid w:val="00E878E3"/>
    <w:rPr>
      <w:rFonts w:ascii="Arial" w:eastAsia="Arial" w:hAnsi="Arial" w:cs="Cordia New"/>
      <w:b/>
      <w:bCs/>
      <w:color w:val="000000"/>
      <w:sz w:val="20"/>
      <w:szCs w:val="25"/>
      <w:lang w:val="en-GB" w:eastAsia="zh-CN" w:bidi="th-TH"/>
    </w:rPr>
  </w:style>
  <w:style w:type="paragraph" w:styleId="Testofumetto">
    <w:name w:val="Balloon Text"/>
    <w:basedOn w:val="Normale"/>
    <w:link w:val="TestofumettoCarattere"/>
    <w:uiPriority w:val="99"/>
    <w:semiHidden/>
    <w:unhideWhenUsed/>
    <w:rsid w:val="00E878E3"/>
    <w:rPr>
      <w:rFonts w:ascii="Times New Roman" w:hAnsi="Times New Roman" w:cs="Angsana New"/>
      <w:sz w:val="18"/>
      <w:szCs w:val="22"/>
    </w:rPr>
  </w:style>
  <w:style w:type="character" w:customStyle="1" w:styleId="TestofumettoCarattere">
    <w:name w:val="Testo fumetto Carattere"/>
    <w:basedOn w:val="Carpredefinitoparagrafo"/>
    <w:link w:val="Testofumetto"/>
    <w:uiPriority w:val="99"/>
    <w:semiHidden/>
    <w:rsid w:val="00E878E3"/>
    <w:rPr>
      <w:rFonts w:ascii="Times New Roman" w:eastAsia="Arial" w:hAnsi="Times New Roman" w:cs="Angsana New"/>
      <w:color w:val="000000"/>
      <w:sz w:val="18"/>
      <w:szCs w:val="22"/>
      <w:lang w:val="en-GB" w:eastAsia="zh-CN" w:bidi="th-TH"/>
    </w:rPr>
  </w:style>
  <w:style w:type="character" w:styleId="Collegamentovisitato">
    <w:name w:val="FollowedHyperlink"/>
    <w:basedOn w:val="Carpredefinitoparagrafo"/>
    <w:uiPriority w:val="99"/>
    <w:semiHidden/>
    <w:unhideWhenUsed/>
    <w:rsid w:val="00116696"/>
    <w:rPr>
      <w:color w:val="954F72" w:themeColor="followedHyperlink"/>
      <w:u w:val="single"/>
    </w:rPr>
  </w:style>
  <w:style w:type="character" w:customStyle="1" w:styleId="Menzionenonrisolta1">
    <w:name w:val="Menzione non risolta1"/>
    <w:basedOn w:val="Carpredefinitoparagrafo"/>
    <w:uiPriority w:val="99"/>
    <w:semiHidden/>
    <w:unhideWhenUsed/>
    <w:rsid w:val="00E2326A"/>
    <w:rPr>
      <w:color w:val="605E5C"/>
      <w:shd w:val="clear" w:color="auto" w:fill="E1DFDD"/>
    </w:rPr>
  </w:style>
  <w:style w:type="paragraph" w:customStyle="1" w:styleId="Default">
    <w:name w:val="Default"/>
    <w:rsid w:val="00CA5299"/>
    <w:pPr>
      <w:autoSpaceDE w:val="0"/>
      <w:autoSpaceDN w:val="0"/>
      <w:adjustRightInd w:val="0"/>
    </w:pPr>
    <w:rPr>
      <w:rFonts w:ascii="Arial" w:hAnsi="Arial" w:cs="Arial"/>
      <w:color w:val="000000"/>
      <w:lang w:val="it-IT"/>
    </w:rPr>
  </w:style>
  <w:style w:type="character" w:customStyle="1" w:styleId="st">
    <w:name w:val="st"/>
    <w:basedOn w:val="Carpredefinitoparagrafo"/>
    <w:rsid w:val="005923E6"/>
  </w:style>
  <w:style w:type="paragraph" w:styleId="PreformattatoHTML">
    <w:name w:val="HTML Preformatted"/>
    <w:basedOn w:val="Normale"/>
    <w:link w:val="PreformattatoHTMLCarattere"/>
    <w:uiPriority w:val="99"/>
    <w:semiHidden/>
    <w:unhideWhenUsed/>
    <w:rsid w:val="007A7812"/>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it-IT" w:bidi="ar-SA"/>
    </w:rPr>
  </w:style>
  <w:style w:type="character" w:customStyle="1" w:styleId="PreformattatoHTMLCarattere">
    <w:name w:val="Preformattato HTML Carattere"/>
    <w:basedOn w:val="Carpredefinitoparagrafo"/>
    <w:link w:val="PreformattatoHTML"/>
    <w:uiPriority w:val="99"/>
    <w:semiHidden/>
    <w:rsid w:val="007A7812"/>
    <w:rPr>
      <w:rFonts w:ascii="Courier New" w:eastAsia="Times New Roman" w:hAnsi="Courier New" w:cs="Courier New"/>
      <w:sz w:val="20"/>
      <w:szCs w:val="20"/>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283196">
      <w:bodyDiv w:val="1"/>
      <w:marLeft w:val="0"/>
      <w:marRight w:val="0"/>
      <w:marTop w:val="0"/>
      <w:marBottom w:val="0"/>
      <w:divBdr>
        <w:top w:val="none" w:sz="0" w:space="0" w:color="auto"/>
        <w:left w:val="none" w:sz="0" w:space="0" w:color="auto"/>
        <w:bottom w:val="none" w:sz="0" w:space="0" w:color="auto"/>
        <w:right w:val="none" w:sz="0" w:space="0" w:color="auto"/>
      </w:divBdr>
    </w:div>
    <w:div w:id="1180386313">
      <w:bodyDiv w:val="1"/>
      <w:marLeft w:val="0"/>
      <w:marRight w:val="0"/>
      <w:marTop w:val="0"/>
      <w:marBottom w:val="0"/>
      <w:divBdr>
        <w:top w:val="none" w:sz="0" w:space="0" w:color="auto"/>
        <w:left w:val="none" w:sz="0" w:space="0" w:color="auto"/>
        <w:bottom w:val="none" w:sz="0" w:space="0" w:color="auto"/>
        <w:right w:val="none" w:sz="0" w:space="0" w:color="auto"/>
      </w:divBdr>
    </w:div>
    <w:div w:id="210005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CBD9F8C3.dotm</Template>
  <TotalTime>22</TotalTime>
  <Pages>2</Pages>
  <Words>441</Words>
  <Characters>2520</Characters>
  <Application>Microsoft Office Word</Application>
  <DocSecurity>0</DocSecurity>
  <Lines>21</Lines>
  <Paragraphs>5</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Hockett</dc:creator>
  <cp:keywords/>
  <dc:description/>
  <cp:lastModifiedBy>Pellegrini, Arianna</cp:lastModifiedBy>
  <cp:revision>7</cp:revision>
  <cp:lastPrinted>2019-01-14T10:14:00Z</cp:lastPrinted>
  <dcterms:created xsi:type="dcterms:W3CDTF">2019-04-03T10:49:00Z</dcterms:created>
  <dcterms:modified xsi:type="dcterms:W3CDTF">2019-04-03T12:47:00Z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-1475058970</vt:i4>
  </property>
  <property fmtid="{D5CDD505-2E9C-101B-9397-08002B2CF9AE}" pid="4" name="_EmailSubject">
    <vt:lpwstr>Richiesta preventivi per pubblicizzare il nostro evento</vt:lpwstr>
  </property>
  <property fmtid="{D5CDD505-2E9C-101B-9397-08002B2CF9AE}" pid="5" name="_AuthorEmail">
    <vt:lpwstr>Arianna.Pellegrini@grohe.com</vt:lpwstr>
  </property>
  <property fmtid="{D5CDD505-2E9C-101B-9397-08002B2CF9AE}" pid="6" name="_AuthorEmailDisplayName">
    <vt:lpwstr>Pellegrini, Arianna</vt:lpwstr>
  </property>
  <property fmtid="{D5CDD505-2E9C-101B-9397-08002B2CF9AE}" pid="7" name="_PreviousAdHocReviewCycleID">
    <vt:i4>-267747548</vt:i4>
  </property>
</Properties>
</file>